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746" w:rsidRPr="00DB10A6" w:rsidRDefault="00CE6054" w:rsidP="00C170F5">
      <w:pPr>
        <w:tabs>
          <w:tab w:val="left" w:pos="567"/>
        </w:tabs>
        <w:jc w:val="center"/>
        <w:rPr>
          <w:rFonts w:ascii="Times New Roman" w:hAnsi="Times New Roman" w:cs="Times New Roman"/>
          <w:b/>
          <w:sz w:val="28"/>
          <w:szCs w:val="28"/>
        </w:rPr>
      </w:pPr>
      <w:r w:rsidRPr="00DB10A6">
        <w:rPr>
          <w:rFonts w:ascii="Times New Roman" w:hAnsi="Times New Roman" w:cs="Times New Roman"/>
          <w:b/>
          <w:sz w:val="28"/>
          <w:szCs w:val="28"/>
        </w:rPr>
        <w:t>Tên đề</w:t>
      </w:r>
      <w:r w:rsidR="00F61746" w:rsidRPr="00DB10A6">
        <w:rPr>
          <w:rFonts w:ascii="Times New Roman" w:hAnsi="Times New Roman" w:cs="Times New Roman"/>
          <w:b/>
          <w:sz w:val="28"/>
          <w:szCs w:val="28"/>
        </w:rPr>
        <w:t xml:space="preserve"> tài</w:t>
      </w:r>
    </w:p>
    <w:p w:rsidR="00DE3A98" w:rsidRPr="00FA1E34" w:rsidRDefault="00FA1E34" w:rsidP="00C170F5">
      <w:pPr>
        <w:tabs>
          <w:tab w:val="left" w:pos="567"/>
        </w:tabs>
        <w:jc w:val="center"/>
        <w:rPr>
          <w:rFonts w:ascii="Times New Roman" w:hAnsi="Times New Roman" w:cs="Times New Roman"/>
          <w:b/>
          <w:sz w:val="36"/>
          <w:szCs w:val="36"/>
        </w:rPr>
      </w:pPr>
      <w:r w:rsidRPr="00FA1E34">
        <w:rPr>
          <w:rFonts w:ascii="Times New Roman" w:hAnsi="Times New Roman" w:cs="Times New Roman"/>
          <w:b/>
          <w:sz w:val="36"/>
          <w:szCs w:val="36"/>
        </w:rPr>
        <w:t>XÂY DỰNG HỆ THỐNG KẾ TOÁN QUẢN TRỊ TRONG NHÀ TRƯỜNG THÔNG MINH</w:t>
      </w:r>
    </w:p>
    <w:p w:rsidR="00FA1E34" w:rsidRDefault="00FA1E34" w:rsidP="00FA1E34">
      <w:pPr>
        <w:tabs>
          <w:tab w:val="left" w:pos="567"/>
        </w:tabs>
        <w:jc w:val="center"/>
        <w:rPr>
          <w:rFonts w:ascii="Times New Roman" w:hAnsi="Times New Roman" w:cs="Times New Roman"/>
          <w:b/>
          <w:sz w:val="28"/>
          <w:szCs w:val="28"/>
        </w:rPr>
      </w:pPr>
    </w:p>
    <w:p w:rsidR="00FA1E34" w:rsidRPr="00FA1E34" w:rsidRDefault="00FA1E34" w:rsidP="00FA1E34">
      <w:pPr>
        <w:tabs>
          <w:tab w:val="left" w:pos="567"/>
        </w:tabs>
        <w:jc w:val="center"/>
        <w:rPr>
          <w:rFonts w:ascii="Times New Roman" w:hAnsi="Times New Roman" w:cs="Times New Roman"/>
          <w:b/>
          <w:sz w:val="28"/>
          <w:szCs w:val="28"/>
        </w:rPr>
      </w:pPr>
      <w:r w:rsidRPr="00FA1E34">
        <w:rPr>
          <w:rFonts w:ascii="Times New Roman" w:hAnsi="Times New Roman" w:cs="Times New Roman"/>
          <w:b/>
          <w:sz w:val="28"/>
          <w:szCs w:val="28"/>
        </w:rPr>
        <w:t>Lưu Thị Thuý</w:t>
      </w:r>
    </w:p>
    <w:p w:rsidR="00FA1E34" w:rsidRPr="00FA1E34" w:rsidRDefault="00FA1E34" w:rsidP="00FA1E34">
      <w:pPr>
        <w:tabs>
          <w:tab w:val="left" w:pos="567"/>
        </w:tabs>
        <w:jc w:val="center"/>
        <w:rPr>
          <w:rFonts w:ascii="Times New Roman" w:hAnsi="Times New Roman" w:cs="Times New Roman"/>
          <w:b/>
          <w:sz w:val="28"/>
          <w:szCs w:val="28"/>
        </w:rPr>
      </w:pPr>
      <w:r w:rsidRPr="00FA1E34">
        <w:rPr>
          <w:rFonts w:ascii="Times New Roman" w:hAnsi="Times New Roman" w:cs="Times New Roman"/>
          <w:b/>
          <w:sz w:val="28"/>
          <w:szCs w:val="28"/>
        </w:rPr>
        <w:t>Trường cao đẳng Lý Tự Trọng Thành Phố Hồ Chí Minh</w:t>
      </w:r>
    </w:p>
    <w:p w:rsidR="00D721EE" w:rsidRPr="00DB10A6" w:rsidRDefault="00FA1E34" w:rsidP="00FA1E34">
      <w:pPr>
        <w:tabs>
          <w:tab w:val="left" w:pos="567"/>
        </w:tabs>
        <w:jc w:val="center"/>
        <w:rPr>
          <w:rFonts w:ascii="Times New Roman" w:hAnsi="Times New Roman" w:cs="Times New Roman"/>
          <w:sz w:val="28"/>
          <w:szCs w:val="28"/>
        </w:rPr>
      </w:pPr>
      <w:r w:rsidRPr="00FA1E34">
        <w:rPr>
          <w:rFonts w:ascii="Times New Roman" w:hAnsi="Times New Roman" w:cs="Times New Roman"/>
          <w:b/>
          <w:sz w:val="28"/>
          <w:szCs w:val="28"/>
        </w:rPr>
        <w:t>Email: Luuthuy2507</w:t>
      </w:r>
      <w:r>
        <w:rPr>
          <w:rFonts w:ascii="Times New Roman" w:hAnsi="Times New Roman" w:cs="Times New Roman"/>
          <w:b/>
          <w:sz w:val="28"/>
          <w:szCs w:val="28"/>
        </w:rPr>
        <w:t>1980</w:t>
      </w:r>
      <w:r w:rsidRPr="00FA1E34">
        <w:rPr>
          <w:rFonts w:ascii="Times New Roman" w:hAnsi="Times New Roman" w:cs="Times New Roman"/>
          <w:b/>
          <w:sz w:val="28"/>
          <w:szCs w:val="28"/>
        </w:rPr>
        <w:t>@gmail.com</w:t>
      </w:r>
    </w:p>
    <w:p w:rsidR="00175A18" w:rsidRPr="00175A18" w:rsidRDefault="00175A18" w:rsidP="00C170F5">
      <w:pPr>
        <w:tabs>
          <w:tab w:val="left" w:pos="567"/>
        </w:tabs>
        <w:spacing w:before="120" w:after="120" w:line="360" w:lineRule="auto"/>
        <w:contextualSpacing/>
        <w:jc w:val="both"/>
        <w:rPr>
          <w:rFonts w:ascii="Times New Roman" w:hAnsi="Times New Roman" w:cs="Times New Roman"/>
          <w:b/>
          <w:sz w:val="28"/>
          <w:szCs w:val="28"/>
        </w:rPr>
      </w:pPr>
      <w:r w:rsidRPr="00175A18">
        <w:rPr>
          <w:rFonts w:ascii="Times New Roman" w:hAnsi="Times New Roman" w:cs="Times New Roman"/>
          <w:b/>
          <w:sz w:val="28"/>
          <w:szCs w:val="28"/>
        </w:rPr>
        <w:t>MỞ ĐẦU</w:t>
      </w:r>
    </w:p>
    <w:p w:rsidR="00A654B6" w:rsidRDefault="00EB0F47" w:rsidP="00C170F5">
      <w:pPr>
        <w:tabs>
          <w:tab w:val="left" w:pos="567"/>
        </w:tabs>
        <w:spacing w:before="120" w:after="120" w:line="360" w:lineRule="auto"/>
        <w:contextualSpacing/>
        <w:jc w:val="both"/>
        <w:rPr>
          <w:rFonts w:ascii="Times New Roman" w:hAnsi="Times New Roman" w:cs="Times New Roman"/>
          <w:sz w:val="28"/>
          <w:szCs w:val="28"/>
        </w:rPr>
      </w:pPr>
      <w:r w:rsidRPr="00DB10A6">
        <w:rPr>
          <w:rFonts w:ascii="Times New Roman" w:hAnsi="Times New Roman" w:cs="Times New Roman"/>
          <w:sz w:val="28"/>
          <w:szCs w:val="28"/>
        </w:rPr>
        <w:t xml:space="preserve"> </w:t>
      </w:r>
      <w:r w:rsidR="00175A18">
        <w:rPr>
          <w:rFonts w:ascii="Times New Roman" w:hAnsi="Times New Roman" w:cs="Times New Roman"/>
          <w:sz w:val="28"/>
          <w:szCs w:val="28"/>
        </w:rPr>
        <w:tab/>
      </w:r>
      <w:r w:rsidR="00210F19" w:rsidRPr="00210F19">
        <w:rPr>
          <w:rFonts w:ascii="Times New Roman" w:hAnsi="Times New Roman" w:cs="Times New Roman"/>
          <w:sz w:val="28"/>
          <w:szCs w:val="28"/>
        </w:rPr>
        <w:t xml:space="preserve">Kế toán có vai trò tích cực trong việc quản lý điều hành và kiểm soát hoạt động kinh tế tài chính của các đơn vị, tổ chức. Tuy nhiên, để kế toán phát huy toàn diện chức năng thông tin và chức năng kiểm tra thì cần phải xây dựng một hệ thống kế toán hoàn chỉnh, bao gồm cả hai phân hệ là kế toán tài chính và kế toán quản trị. Trong đó, </w:t>
      </w:r>
      <w:r w:rsidR="003741C7" w:rsidRPr="00210F19">
        <w:rPr>
          <w:rFonts w:ascii="Times New Roman" w:hAnsi="Times New Roman" w:cs="Times New Roman"/>
          <w:sz w:val="28"/>
          <w:szCs w:val="28"/>
        </w:rPr>
        <w:t>kế toán tài chính</w:t>
      </w:r>
      <w:r w:rsidR="00210F19">
        <w:rPr>
          <w:rFonts w:ascii="Times New Roman" w:hAnsi="Times New Roman" w:cs="Times New Roman"/>
          <w:sz w:val="28"/>
          <w:szCs w:val="28"/>
        </w:rPr>
        <w:t xml:space="preserve"> </w:t>
      </w:r>
      <w:r w:rsidR="00210F19" w:rsidRPr="00210F19">
        <w:rPr>
          <w:rFonts w:ascii="Times New Roman" w:hAnsi="Times New Roman" w:cs="Times New Roman"/>
          <w:sz w:val="28"/>
          <w:szCs w:val="28"/>
        </w:rPr>
        <w:t xml:space="preserve"> phản ánh thông tin xảy ra trong quá khứ mang tính chất khách quan, còn thông tin do </w:t>
      </w:r>
      <w:r w:rsidR="003741C7" w:rsidRPr="00210F19">
        <w:rPr>
          <w:rFonts w:ascii="Times New Roman" w:hAnsi="Times New Roman" w:cs="Times New Roman"/>
          <w:sz w:val="28"/>
          <w:szCs w:val="28"/>
        </w:rPr>
        <w:t>kế toán quản trị</w:t>
      </w:r>
      <w:r w:rsidR="00210F19" w:rsidRPr="00210F19">
        <w:rPr>
          <w:rFonts w:ascii="Times New Roman" w:hAnsi="Times New Roman" w:cs="Times New Roman"/>
          <w:sz w:val="28"/>
          <w:szCs w:val="28"/>
        </w:rPr>
        <w:t xml:space="preserve"> cung cấp mang tính linh hoạt, phản ánh xu hướng biến động, có tính dự báo, có thể phục vụ cho việc đánh giá và xây dựng kế hoạch tài chính phù hợp với mục tiêu đã được xác lập. Trên cơ sở đó, phân tích các phương án nhằm ra quyết định lựa chọn phương án tối ưu nhất. Vì vậy, việc xây dựng hệ thống kế toán hoàn chỉnh, trong đó đề cao vai trò của </w:t>
      </w:r>
      <w:r w:rsidR="003741C7" w:rsidRPr="00210F19">
        <w:rPr>
          <w:rFonts w:ascii="Times New Roman" w:hAnsi="Times New Roman" w:cs="Times New Roman"/>
          <w:sz w:val="28"/>
          <w:szCs w:val="28"/>
        </w:rPr>
        <w:t>kế toán quản trị</w:t>
      </w:r>
      <w:r w:rsidR="00210F19">
        <w:rPr>
          <w:rFonts w:ascii="Times New Roman" w:hAnsi="Times New Roman" w:cs="Times New Roman"/>
          <w:sz w:val="28"/>
          <w:szCs w:val="28"/>
        </w:rPr>
        <w:t xml:space="preserve"> </w:t>
      </w:r>
      <w:r w:rsidR="00210F19" w:rsidRPr="00210F19">
        <w:rPr>
          <w:rFonts w:ascii="Times New Roman" w:hAnsi="Times New Roman" w:cs="Times New Roman"/>
          <w:sz w:val="28"/>
          <w:szCs w:val="28"/>
        </w:rPr>
        <w:t>là một vấn đề quan trọng cho mọi đơn vị, đặc biệt là các đơn vị giáo dục đào tạo ở nước ta hiện nay.</w:t>
      </w:r>
    </w:p>
    <w:p w:rsidR="00D84DB5" w:rsidRPr="00D84DB5" w:rsidRDefault="00D84DB5" w:rsidP="00C170F5">
      <w:pPr>
        <w:tabs>
          <w:tab w:val="left" w:pos="567"/>
        </w:tabs>
        <w:spacing w:before="120" w:after="120" w:line="360" w:lineRule="auto"/>
        <w:contextualSpacing/>
        <w:jc w:val="both"/>
        <w:rPr>
          <w:rFonts w:ascii="Times New Roman" w:hAnsi="Times New Roman" w:cs="Times New Roman"/>
          <w:b/>
          <w:sz w:val="28"/>
          <w:szCs w:val="28"/>
        </w:rPr>
      </w:pPr>
      <w:r w:rsidRPr="00D84DB5">
        <w:rPr>
          <w:rFonts w:ascii="Times New Roman" w:hAnsi="Times New Roman" w:cs="Times New Roman"/>
          <w:b/>
          <w:sz w:val="28"/>
          <w:szCs w:val="28"/>
        </w:rPr>
        <w:t xml:space="preserve">NỘI DUNG </w:t>
      </w:r>
    </w:p>
    <w:p w:rsidR="00210F19" w:rsidRPr="00A654B6" w:rsidRDefault="00A654B6" w:rsidP="00C170F5">
      <w:pPr>
        <w:tabs>
          <w:tab w:val="left" w:pos="567"/>
        </w:tabs>
        <w:spacing w:before="120" w:after="120" w:line="360" w:lineRule="auto"/>
        <w:contextualSpacing/>
        <w:jc w:val="both"/>
        <w:rPr>
          <w:rFonts w:ascii="Times New Roman" w:hAnsi="Times New Roman" w:cs="Times New Roman"/>
          <w:b/>
          <w:sz w:val="28"/>
          <w:szCs w:val="28"/>
        </w:rPr>
      </w:pPr>
      <w:r w:rsidRPr="00A654B6">
        <w:rPr>
          <w:rFonts w:ascii="Times New Roman" w:hAnsi="Times New Roman" w:cs="Times New Roman"/>
          <w:b/>
          <w:sz w:val="28"/>
          <w:szCs w:val="28"/>
        </w:rPr>
        <w:t>I.Tổng quan về kế toán quản trị</w:t>
      </w:r>
      <w:r w:rsidR="00940BBB" w:rsidRPr="00A654B6">
        <w:rPr>
          <w:rFonts w:ascii="Times New Roman" w:hAnsi="Times New Roman" w:cs="Times New Roman"/>
          <w:b/>
          <w:sz w:val="28"/>
          <w:szCs w:val="28"/>
        </w:rPr>
        <w:tab/>
      </w:r>
    </w:p>
    <w:p w:rsidR="00CE6054" w:rsidRPr="00DB10A6" w:rsidRDefault="00A654B6" w:rsidP="00C170F5">
      <w:pPr>
        <w:tabs>
          <w:tab w:val="left" w:pos="567"/>
        </w:tabs>
        <w:spacing w:before="120" w:after="120" w:line="360" w:lineRule="auto"/>
        <w:jc w:val="both"/>
        <w:rPr>
          <w:rFonts w:ascii="Times New Roman" w:hAnsi="Times New Roman" w:cs="Times New Roman"/>
          <w:b/>
          <w:sz w:val="28"/>
          <w:szCs w:val="28"/>
        </w:rPr>
      </w:pPr>
      <w:r>
        <w:rPr>
          <w:rFonts w:ascii="Times New Roman" w:hAnsi="Times New Roman" w:cs="Times New Roman"/>
          <w:b/>
          <w:sz w:val="28"/>
          <w:szCs w:val="28"/>
        </w:rPr>
        <w:t>1.</w:t>
      </w:r>
      <w:r w:rsidR="00CE6054" w:rsidRPr="00DB10A6">
        <w:rPr>
          <w:rFonts w:ascii="Times New Roman" w:hAnsi="Times New Roman" w:cs="Times New Roman"/>
          <w:b/>
          <w:sz w:val="28"/>
          <w:szCs w:val="28"/>
        </w:rPr>
        <w:t>1.Khái niệm về kế toán quản trị</w:t>
      </w:r>
    </w:p>
    <w:p w:rsidR="009B42B2" w:rsidRDefault="00DB10A6" w:rsidP="00C170F5">
      <w:pPr>
        <w:tabs>
          <w:tab w:val="left" w:pos="567"/>
        </w:tabs>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r>
      <w:r w:rsidR="009B42B2" w:rsidRPr="00DB10A6">
        <w:rPr>
          <w:rFonts w:ascii="Times New Roman" w:hAnsi="Times New Roman" w:cs="Times New Roman"/>
          <w:sz w:val="28"/>
          <w:szCs w:val="28"/>
        </w:rPr>
        <w:t xml:space="preserve">Kế toán quản trị là một bộ phận trong hệ thống thông tin của một tổ chức. Các nhà quản lý dựa vào các thông tin </w:t>
      </w:r>
      <w:r w:rsidR="003741C7" w:rsidRPr="00210F19">
        <w:rPr>
          <w:rFonts w:ascii="Times New Roman" w:hAnsi="Times New Roman" w:cs="Times New Roman"/>
          <w:sz w:val="28"/>
          <w:szCs w:val="28"/>
        </w:rPr>
        <w:t>kế toán quản trị</w:t>
      </w:r>
      <w:r w:rsidR="009B42B2" w:rsidRPr="00DB10A6">
        <w:rPr>
          <w:rFonts w:ascii="Times New Roman" w:hAnsi="Times New Roman" w:cs="Times New Roman"/>
          <w:sz w:val="28"/>
          <w:szCs w:val="28"/>
        </w:rPr>
        <w:t xml:space="preserve"> để hoạch định và kiểm soát hoạt động của tổ chức (Hilton,1991)</w:t>
      </w:r>
    </w:p>
    <w:p w:rsidR="00210F19" w:rsidRPr="00DB10A6" w:rsidRDefault="00210F19" w:rsidP="00C170F5">
      <w:pPr>
        <w:tabs>
          <w:tab w:val="left" w:pos="567"/>
        </w:tabs>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ab/>
      </w:r>
      <w:r w:rsidRPr="00210F19">
        <w:rPr>
          <w:rFonts w:ascii="Times New Roman" w:hAnsi="Times New Roman" w:cs="Times New Roman"/>
          <w:sz w:val="28"/>
          <w:szCs w:val="28"/>
        </w:rPr>
        <w:t>Theo Viện nghiên cứu Kế toán quản trị của Mỹ, “Kế toán quản trị là một quy trình nhận dạng, tổng hợp, trình bày, giải thích và truyền đạt thông tin thích hợp cho nhà quản trị thiết lập chiến lược kinh doanh, hoạch định và kiểm soát hoạt động, ra quyết định kinh doanh, sử dụng có hiệu quả nguồn lực kinh tế, cải tiến và nâng cao giá trị doanh nghiệp, đảm bảo an toàn cho tài sản, kết hợp chặt chẽ việc quản trị và kiểm soát nội bộ.” Charles T.Horngren, Alnoor Bhimani, Srikant M.Datar, George Foster (2002), Management and cost Accounting, second edition, Frentice Hall Europe.</w:t>
      </w:r>
    </w:p>
    <w:p w:rsidR="009B42B2" w:rsidRPr="00DB10A6" w:rsidRDefault="009B42B2" w:rsidP="00C170F5">
      <w:pPr>
        <w:tabs>
          <w:tab w:val="left" w:pos="567"/>
        </w:tabs>
        <w:spacing w:after="0" w:line="360" w:lineRule="auto"/>
        <w:contextualSpacing/>
        <w:jc w:val="both"/>
        <w:rPr>
          <w:rFonts w:ascii="Times New Roman" w:hAnsi="Times New Roman" w:cs="Times New Roman"/>
          <w:sz w:val="28"/>
          <w:szCs w:val="28"/>
        </w:rPr>
      </w:pPr>
      <w:r w:rsidRPr="00DB10A6">
        <w:rPr>
          <w:rFonts w:ascii="Times New Roman" w:hAnsi="Times New Roman" w:cs="Times New Roman"/>
          <w:sz w:val="28"/>
          <w:szCs w:val="28"/>
        </w:rPr>
        <w:tab/>
      </w:r>
      <w:r w:rsidRPr="00DB10A6">
        <w:rPr>
          <w:rFonts w:ascii="Times New Roman" w:hAnsi="Times New Roman" w:cs="Times New Roman"/>
          <w:sz w:val="28"/>
          <w:szCs w:val="28"/>
        </w:rPr>
        <w:tab/>
        <w:t xml:space="preserve">Viện kế toán Anh đưa ra định nghĩa về </w:t>
      </w:r>
      <w:r w:rsidR="003741C7" w:rsidRPr="00210F19">
        <w:rPr>
          <w:rFonts w:ascii="Times New Roman" w:hAnsi="Times New Roman" w:cs="Times New Roman"/>
          <w:sz w:val="28"/>
          <w:szCs w:val="28"/>
        </w:rPr>
        <w:t>kế toán quản trị</w:t>
      </w:r>
      <w:r w:rsidRPr="00DB10A6">
        <w:rPr>
          <w:rFonts w:ascii="Times New Roman" w:hAnsi="Times New Roman" w:cs="Times New Roman"/>
          <w:sz w:val="28"/>
          <w:szCs w:val="28"/>
        </w:rPr>
        <w:t xml:space="preserve"> như sau: “Kế toán quản trị là một bộ phận không thể tách rời của công tác quản trị. Nó bao gồm việc xác định, trình bày và giải thích thông tin nhằm sử dụng cho việc:</w:t>
      </w:r>
    </w:p>
    <w:p w:rsidR="009B42B2" w:rsidRPr="00DB10A6" w:rsidRDefault="009B42B2" w:rsidP="00C170F5">
      <w:pPr>
        <w:tabs>
          <w:tab w:val="left" w:pos="567"/>
        </w:tabs>
        <w:spacing w:after="0" w:line="360" w:lineRule="auto"/>
        <w:contextualSpacing/>
        <w:jc w:val="both"/>
        <w:rPr>
          <w:rFonts w:ascii="Times New Roman" w:hAnsi="Times New Roman" w:cs="Times New Roman"/>
          <w:sz w:val="28"/>
          <w:szCs w:val="28"/>
        </w:rPr>
      </w:pPr>
      <w:r w:rsidRPr="00DB10A6">
        <w:rPr>
          <w:rFonts w:ascii="Times New Roman" w:hAnsi="Times New Roman" w:cs="Times New Roman"/>
          <w:sz w:val="28"/>
          <w:szCs w:val="28"/>
        </w:rPr>
        <w:tab/>
      </w:r>
      <w:r w:rsidRPr="00DB10A6">
        <w:rPr>
          <w:rFonts w:ascii="Times New Roman" w:hAnsi="Times New Roman" w:cs="Times New Roman"/>
          <w:sz w:val="28"/>
          <w:szCs w:val="28"/>
        </w:rPr>
        <w:tab/>
        <w:t>-Đề ra chiến lược;</w:t>
      </w:r>
    </w:p>
    <w:p w:rsidR="009B42B2" w:rsidRPr="00DB10A6" w:rsidRDefault="009B42B2" w:rsidP="00C170F5">
      <w:pPr>
        <w:tabs>
          <w:tab w:val="left" w:pos="567"/>
        </w:tabs>
        <w:spacing w:after="0" w:line="360" w:lineRule="auto"/>
        <w:contextualSpacing/>
        <w:jc w:val="both"/>
        <w:rPr>
          <w:rFonts w:ascii="Times New Roman" w:hAnsi="Times New Roman" w:cs="Times New Roman"/>
          <w:sz w:val="28"/>
          <w:szCs w:val="28"/>
        </w:rPr>
      </w:pPr>
      <w:r w:rsidRPr="00DB10A6">
        <w:rPr>
          <w:rFonts w:ascii="Times New Roman" w:hAnsi="Times New Roman" w:cs="Times New Roman"/>
          <w:sz w:val="28"/>
          <w:szCs w:val="28"/>
        </w:rPr>
        <w:tab/>
      </w:r>
      <w:r w:rsidRPr="00DB10A6">
        <w:rPr>
          <w:rFonts w:ascii="Times New Roman" w:hAnsi="Times New Roman" w:cs="Times New Roman"/>
          <w:sz w:val="28"/>
          <w:szCs w:val="28"/>
        </w:rPr>
        <w:tab/>
        <w:t>-Hoạch định và kiểm soát các hoạt động;</w:t>
      </w:r>
    </w:p>
    <w:p w:rsidR="009B42B2" w:rsidRPr="00DB10A6" w:rsidRDefault="009B42B2" w:rsidP="00C170F5">
      <w:pPr>
        <w:tabs>
          <w:tab w:val="left" w:pos="567"/>
        </w:tabs>
        <w:spacing w:after="0" w:line="360" w:lineRule="auto"/>
        <w:contextualSpacing/>
        <w:jc w:val="both"/>
        <w:rPr>
          <w:rFonts w:ascii="Times New Roman" w:hAnsi="Times New Roman" w:cs="Times New Roman"/>
          <w:sz w:val="28"/>
          <w:szCs w:val="28"/>
        </w:rPr>
      </w:pPr>
      <w:r w:rsidRPr="00DB10A6">
        <w:rPr>
          <w:rFonts w:ascii="Times New Roman" w:hAnsi="Times New Roman" w:cs="Times New Roman"/>
          <w:sz w:val="28"/>
          <w:szCs w:val="28"/>
        </w:rPr>
        <w:tab/>
      </w:r>
      <w:r w:rsidRPr="00DB10A6">
        <w:rPr>
          <w:rFonts w:ascii="Times New Roman" w:hAnsi="Times New Roman" w:cs="Times New Roman"/>
          <w:sz w:val="28"/>
          <w:szCs w:val="28"/>
        </w:rPr>
        <w:tab/>
        <w:t>-Ra quyết định;</w:t>
      </w:r>
    </w:p>
    <w:p w:rsidR="009B42B2" w:rsidRPr="00DB10A6" w:rsidRDefault="009B42B2" w:rsidP="00C170F5">
      <w:pPr>
        <w:tabs>
          <w:tab w:val="left" w:pos="567"/>
        </w:tabs>
        <w:spacing w:after="0" w:line="360" w:lineRule="auto"/>
        <w:contextualSpacing/>
        <w:jc w:val="both"/>
        <w:rPr>
          <w:rFonts w:ascii="Times New Roman" w:hAnsi="Times New Roman" w:cs="Times New Roman"/>
          <w:sz w:val="28"/>
          <w:szCs w:val="28"/>
        </w:rPr>
      </w:pPr>
      <w:r w:rsidRPr="00DB10A6">
        <w:rPr>
          <w:rFonts w:ascii="Times New Roman" w:hAnsi="Times New Roman" w:cs="Times New Roman"/>
          <w:sz w:val="28"/>
          <w:szCs w:val="28"/>
        </w:rPr>
        <w:tab/>
      </w:r>
      <w:r w:rsidRPr="00DB10A6">
        <w:rPr>
          <w:rFonts w:ascii="Times New Roman" w:hAnsi="Times New Roman" w:cs="Times New Roman"/>
          <w:sz w:val="28"/>
          <w:szCs w:val="28"/>
        </w:rPr>
        <w:tab/>
        <w:t>-Sử dụng tối ưu các nguồn lực.</w:t>
      </w:r>
    </w:p>
    <w:p w:rsidR="009B42B2" w:rsidRPr="00DB10A6" w:rsidRDefault="009B42B2" w:rsidP="00C170F5">
      <w:pPr>
        <w:tabs>
          <w:tab w:val="left" w:pos="567"/>
        </w:tabs>
        <w:spacing w:after="0" w:line="360" w:lineRule="auto"/>
        <w:contextualSpacing/>
        <w:jc w:val="both"/>
        <w:rPr>
          <w:rFonts w:ascii="Times New Roman" w:hAnsi="Times New Roman" w:cs="Times New Roman"/>
          <w:sz w:val="28"/>
          <w:szCs w:val="28"/>
        </w:rPr>
      </w:pPr>
      <w:r w:rsidRPr="00DB10A6">
        <w:rPr>
          <w:rFonts w:ascii="Times New Roman" w:hAnsi="Times New Roman" w:cs="Times New Roman"/>
          <w:sz w:val="28"/>
          <w:szCs w:val="28"/>
        </w:rPr>
        <w:tab/>
      </w:r>
      <w:r w:rsidRPr="00DB10A6">
        <w:rPr>
          <w:rFonts w:ascii="Times New Roman" w:hAnsi="Times New Roman" w:cs="Times New Roman"/>
          <w:sz w:val="28"/>
          <w:szCs w:val="28"/>
        </w:rPr>
        <w:tab/>
        <w:t>-Cung cấp các thông tin cho các cổ đông, người lao động và những đối tượng khác trong doanh nghiệp;</w:t>
      </w:r>
    </w:p>
    <w:p w:rsidR="009B42B2" w:rsidRPr="00DB10A6" w:rsidRDefault="009B42B2" w:rsidP="00C170F5">
      <w:pPr>
        <w:tabs>
          <w:tab w:val="left" w:pos="567"/>
        </w:tabs>
        <w:spacing w:after="0" w:line="360" w:lineRule="auto"/>
        <w:contextualSpacing/>
        <w:jc w:val="both"/>
        <w:rPr>
          <w:rFonts w:ascii="Times New Roman" w:hAnsi="Times New Roman" w:cs="Times New Roman"/>
          <w:sz w:val="28"/>
          <w:szCs w:val="28"/>
        </w:rPr>
      </w:pPr>
      <w:r w:rsidRPr="00DB10A6">
        <w:rPr>
          <w:rFonts w:ascii="Times New Roman" w:hAnsi="Times New Roman" w:cs="Times New Roman"/>
          <w:sz w:val="28"/>
          <w:szCs w:val="28"/>
        </w:rPr>
        <w:tab/>
      </w:r>
      <w:r w:rsidRPr="00DB10A6">
        <w:rPr>
          <w:rFonts w:ascii="Times New Roman" w:hAnsi="Times New Roman" w:cs="Times New Roman"/>
          <w:sz w:val="28"/>
          <w:szCs w:val="28"/>
        </w:rPr>
        <w:tab/>
        <w:t>-Bảo đảm an toàn tài sản của doanh nghiệp.</w:t>
      </w:r>
    </w:p>
    <w:p w:rsidR="009B42B2" w:rsidRPr="00DB10A6" w:rsidRDefault="009B42B2" w:rsidP="00C170F5">
      <w:pPr>
        <w:tabs>
          <w:tab w:val="left" w:pos="567"/>
        </w:tabs>
        <w:spacing w:after="0" w:line="360" w:lineRule="auto"/>
        <w:contextualSpacing/>
        <w:jc w:val="both"/>
        <w:rPr>
          <w:rFonts w:ascii="Times New Roman" w:hAnsi="Times New Roman" w:cs="Times New Roman"/>
          <w:sz w:val="28"/>
          <w:szCs w:val="28"/>
        </w:rPr>
      </w:pPr>
      <w:r w:rsidRPr="00DB10A6">
        <w:rPr>
          <w:rFonts w:ascii="Times New Roman" w:hAnsi="Times New Roman" w:cs="Times New Roman"/>
          <w:sz w:val="28"/>
          <w:szCs w:val="28"/>
        </w:rPr>
        <w:tab/>
      </w:r>
      <w:r w:rsidRPr="00DB10A6">
        <w:rPr>
          <w:rFonts w:ascii="Times New Roman" w:hAnsi="Times New Roman" w:cs="Times New Roman"/>
          <w:sz w:val="28"/>
          <w:szCs w:val="28"/>
        </w:rPr>
        <w:tab/>
        <w:t xml:space="preserve">Theo Robert S.Kaplan và Anthony A.Atkinson, tác giả cuốn Advanced Managenment Accounting, thì </w:t>
      </w:r>
      <w:r w:rsidR="003741C7" w:rsidRPr="00210F19">
        <w:rPr>
          <w:rFonts w:ascii="Times New Roman" w:hAnsi="Times New Roman" w:cs="Times New Roman"/>
          <w:sz w:val="28"/>
          <w:szCs w:val="28"/>
        </w:rPr>
        <w:t>kế toán quản trị</w:t>
      </w:r>
      <w:r w:rsidR="003741C7" w:rsidRPr="00DB10A6">
        <w:rPr>
          <w:rFonts w:ascii="Times New Roman" w:hAnsi="Times New Roman" w:cs="Times New Roman"/>
          <w:sz w:val="28"/>
          <w:szCs w:val="28"/>
        </w:rPr>
        <w:t xml:space="preserve"> </w:t>
      </w:r>
      <w:r w:rsidRPr="00DB10A6">
        <w:rPr>
          <w:rFonts w:ascii="Times New Roman" w:hAnsi="Times New Roman" w:cs="Times New Roman"/>
          <w:sz w:val="28"/>
          <w:szCs w:val="28"/>
        </w:rPr>
        <w:t>được định nghĩa là: “Hệ thống kế toán cung cấp thông tin cho nhà quản trị trong việc hoạch định, kiểm soát hoạt động của doanh nghiệp”.</w:t>
      </w:r>
    </w:p>
    <w:p w:rsidR="009B42B2" w:rsidRPr="00DB10A6" w:rsidRDefault="009B42B2" w:rsidP="00C170F5">
      <w:pPr>
        <w:tabs>
          <w:tab w:val="left" w:pos="567"/>
        </w:tabs>
        <w:spacing w:after="0" w:line="360" w:lineRule="auto"/>
        <w:contextualSpacing/>
        <w:jc w:val="both"/>
        <w:rPr>
          <w:rFonts w:ascii="Times New Roman" w:hAnsi="Times New Roman" w:cs="Times New Roman"/>
          <w:sz w:val="28"/>
          <w:szCs w:val="28"/>
          <w:lang w:val="nl-NL"/>
        </w:rPr>
      </w:pPr>
      <w:r w:rsidRPr="00DB10A6">
        <w:rPr>
          <w:rFonts w:ascii="Times New Roman" w:hAnsi="Times New Roman" w:cs="Times New Roman"/>
          <w:sz w:val="28"/>
          <w:szCs w:val="28"/>
        </w:rPr>
        <w:tab/>
      </w:r>
      <w:r w:rsidRPr="00DB10A6">
        <w:rPr>
          <w:rFonts w:ascii="Times New Roman" w:hAnsi="Times New Roman" w:cs="Times New Roman"/>
          <w:sz w:val="28"/>
          <w:szCs w:val="28"/>
        </w:rPr>
        <w:tab/>
        <w:t>Theo Luật kế toán Việt Nam (2003): “K</w:t>
      </w:r>
      <w:r w:rsidRPr="00DB10A6">
        <w:rPr>
          <w:rFonts w:ascii="Times New Roman" w:hAnsi="Times New Roman" w:cs="Times New Roman"/>
          <w:sz w:val="28"/>
          <w:szCs w:val="28"/>
          <w:lang w:val="nl-NL"/>
        </w:rPr>
        <w:t>ế toán quản trị là việc thu thập, xử lý, phân tích và cung cấp thông tin kinh tế, tài chính theo yêu cầu quản trị và quyết định kinh tế, tài chính trong nội bộ đơn vị kế toán”</w:t>
      </w:r>
    </w:p>
    <w:p w:rsidR="009F61E1" w:rsidRDefault="009F61E1" w:rsidP="00C170F5">
      <w:pPr>
        <w:tabs>
          <w:tab w:val="left" w:pos="567"/>
        </w:tabs>
        <w:spacing w:before="120" w:after="120" w:line="360" w:lineRule="auto"/>
        <w:jc w:val="both"/>
        <w:rPr>
          <w:rFonts w:ascii="Times New Roman" w:hAnsi="Times New Roman" w:cs="Times New Roman"/>
          <w:b/>
          <w:sz w:val="28"/>
          <w:szCs w:val="28"/>
        </w:rPr>
      </w:pPr>
    </w:p>
    <w:p w:rsidR="00CE6054" w:rsidRPr="00DB10A6" w:rsidRDefault="00A654B6" w:rsidP="00C170F5">
      <w:pPr>
        <w:tabs>
          <w:tab w:val="left" w:pos="567"/>
        </w:tabs>
        <w:spacing w:before="120" w:after="120"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t>1.</w:t>
      </w:r>
      <w:r w:rsidR="00CE6054" w:rsidRPr="00DB10A6">
        <w:rPr>
          <w:rFonts w:ascii="Times New Roman" w:hAnsi="Times New Roman" w:cs="Times New Roman"/>
          <w:b/>
          <w:sz w:val="28"/>
          <w:szCs w:val="28"/>
        </w:rPr>
        <w:t>2.Mục tiêu của kế toán quản trị</w:t>
      </w:r>
    </w:p>
    <w:p w:rsidR="009B42B2" w:rsidRPr="00DB10A6" w:rsidRDefault="00DB10A6" w:rsidP="00C170F5">
      <w:pPr>
        <w:tabs>
          <w:tab w:val="left" w:pos="567"/>
        </w:tabs>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r>
      <w:r w:rsidR="009B42B2" w:rsidRPr="00DB10A6">
        <w:rPr>
          <w:rFonts w:ascii="Times New Roman" w:hAnsi="Times New Roman" w:cs="Times New Roman"/>
          <w:sz w:val="28"/>
          <w:szCs w:val="28"/>
        </w:rPr>
        <w:t xml:space="preserve">Mỗi thời kỳ hoạt động của bất kỳ tổ chức nào đều có một mục tiêu làm kim chỉ nam. Đó là yếu tố quan trọng để đến sự thành công của các hoạt động Trách nhiệm lựa chọn mục tiêu của tổ chức thuộc về các nhà quản trị cao cấp của tổ chức đó. Mục tiêu của kế toán quả trị cũng không nằm ngoài mục tiêu đó. Tuy nhiên, kế toán quản trị cung cấp thông tin nội bộ cho các nhà quản trị theo yêu cầu của các nhà quản trị. Chính vì vậy, mục tiêu cơ bản của kế toán quản trị là cung cấp thông tin tài chính và phi tài chính cho các nhà quản trị doanh nghiệp. Tùy theo yêu cầu quản lý, kế toán quản trị sẽ cung cấp các dạng thông tin khác nhau nhưng tất cả các thông tin </w:t>
      </w:r>
      <w:r w:rsidR="003741C7" w:rsidRPr="00210F19">
        <w:rPr>
          <w:rFonts w:ascii="Times New Roman" w:hAnsi="Times New Roman" w:cs="Times New Roman"/>
          <w:sz w:val="28"/>
          <w:szCs w:val="28"/>
        </w:rPr>
        <w:t>kế toán quản trị</w:t>
      </w:r>
      <w:r w:rsidR="009B42B2" w:rsidRPr="00DB10A6">
        <w:rPr>
          <w:rFonts w:ascii="Times New Roman" w:hAnsi="Times New Roman" w:cs="Times New Roman"/>
          <w:sz w:val="28"/>
          <w:szCs w:val="28"/>
        </w:rPr>
        <w:t xml:space="preserve"> cung cấp đều giúp nhà quản lý thực hiện các công việc sau:</w:t>
      </w:r>
    </w:p>
    <w:p w:rsidR="009B42B2" w:rsidRPr="00DB10A6" w:rsidRDefault="009F61E1" w:rsidP="00C170F5">
      <w:pPr>
        <w:tabs>
          <w:tab w:val="left" w:pos="567"/>
        </w:tabs>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9B42B2" w:rsidRPr="00DB10A6">
        <w:rPr>
          <w:rFonts w:ascii="Times New Roman" w:hAnsi="Times New Roman" w:cs="Times New Roman"/>
          <w:sz w:val="28"/>
          <w:szCs w:val="28"/>
        </w:rPr>
        <w:t>-Lập kế hoạch ngắn hạn và dài hạn;</w:t>
      </w:r>
    </w:p>
    <w:p w:rsidR="009B42B2" w:rsidRPr="00DB10A6" w:rsidRDefault="009B42B2" w:rsidP="00C170F5">
      <w:pPr>
        <w:tabs>
          <w:tab w:val="left" w:pos="567"/>
        </w:tabs>
        <w:spacing w:after="0" w:line="360" w:lineRule="auto"/>
        <w:contextualSpacing/>
        <w:jc w:val="both"/>
        <w:rPr>
          <w:rFonts w:ascii="Times New Roman" w:hAnsi="Times New Roman" w:cs="Times New Roman"/>
          <w:sz w:val="28"/>
          <w:szCs w:val="28"/>
        </w:rPr>
      </w:pPr>
      <w:r w:rsidRPr="00DB10A6">
        <w:rPr>
          <w:rFonts w:ascii="Times New Roman" w:hAnsi="Times New Roman" w:cs="Times New Roman"/>
          <w:sz w:val="28"/>
          <w:szCs w:val="28"/>
        </w:rPr>
        <w:tab/>
      </w:r>
      <w:r w:rsidRPr="00DB10A6">
        <w:rPr>
          <w:rFonts w:ascii="Times New Roman" w:hAnsi="Times New Roman" w:cs="Times New Roman"/>
          <w:sz w:val="28"/>
          <w:szCs w:val="28"/>
        </w:rPr>
        <w:tab/>
        <w:t>-Tổ chức, điều hành;</w:t>
      </w:r>
    </w:p>
    <w:p w:rsidR="009B42B2" w:rsidRPr="00DB10A6" w:rsidRDefault="009B42B2" w:rsidP="00C170F5">
      <w:pPr>
        <w:tabs>
          <w:tab w:val="left" w:pos="567"/>
        </w:tabs>
        <w:spacing w:after="0" w:line="360" w:lineRule="auto"/>
        <w:contextualSpacing/>
        <w:jc w:val="both"/>
        <w:rPr>
          <w:rFonts w:ascii="Times New Roman" w:hAnsi="Times New Roman" w:cs="Times New Roman"/>
          <w:sz w:val="28"/>
          <w:szCs w:val="28"/>
        </w:rPr>
      </w:pPr>
      <w:r w:rsidRPr="00DB10A6">
        <w:rPr>
          <w:rFonts w:ascii="Times New Roman" w:hAnsi="Times New Roman" w:cs="Times New Roman"/>
          <w:sz w:val="28"/>
          <w:szCs w:val="28"/>
        </w:rPr>
        <w:tab/>
      </w:r>
      <w:r w:rsidRPr="00DB10A6">
        <w:rPr>
          <w:rFonts w:ascii="Times New Roman" w:hAnsi="Times New Roman" w:cs="Times New Roman"/>
          <w:sz w:val="28"/>
          <w:szCs w:val="28"/>
        </w:rPr>
        <w:tab/>
        <w:t>-Kiểm soát hiệu quả hoạt động và trách nhiệm quản lý của tất cả các bộ phận trong tổ chức;</w:t>
      </w:r>
    </w:p>
    <w:p w:rsidR="009B42B2" w:rsidRPr="00DB10A6" w:rsidRDefault="009B42B2" w:rsidP="00C170F5">
      <w:pPr>
        <w:tabs>
          <w:tab w:val="left" w:pos="567"/>
        </w:tabs>
        <w:spacing w:after="0" w:line="360" w:lineRule="auto"/>
        <w:contextualSpacing/>
        <w:jc w:val="both"/>
        <w:rPr>
          <w:rFonts w:ascii="Times New Roman" w:hAnsi="Times New Roman" w:cs="Times New Roman"/>
          <w:sz w:val="28"/>
          <w:szCs w:val="28"/>
        </w:rPr>
      </w:pPr>
      <w:r w:rsidRPr="00DB10A6">
        <w:rPr>
          <w:rFonts w:ascii="Times New Roman" w:hAnsi="Times New Roman" w:cs="Times New Roman"/>
          <w:sz w:val="28"/>
          <w:szCs w:val="28"/>
        </w:rPr>
        <w:tab/>
      </w:r>
      <w:r w:rsidRPr="00DB10A6">
        <w:rPr>
          <w:rFonts w:ascii="Times New Roman" w:hAnsi="Times New Roman" w:cs="Times New Roman"/>
          <w:sz w:val="28"/>
          <w:szCs w:val="28"/>
        </w:rPr>
        <w:tab/>
        <w:t>-Ra các quyết định kinh tế đúng đắn.</w:t>
      </w:r>
    </w:p>
    <w:p w:rsidR="00CE6054" w:rsidRPr="00DB10A6" w:rsidRDefault="00A654B6" w:rsidP="00C170F5">
      <w:pPr>
        <w:tabs>
          <w:tab w:val="left" w:pos="567"/>
        </w:tabs>
        <w:spacing w:before="120" w:after="120" w:line="360" w:lineRule="auto"/>
        <w:jc w:val="both"/>
        <w:rPr>
          <w:rFonts w:ascii="Times New Roman" w:hAnsi="Times New Roman" w:cs="Times New Roman"/>
          <w:b/>
          <w:sz w:val="28"/>
          <w:szCs w:val="28"/>
        </w:rPr>
      </w:pPr>
      <w:r>
        <w:rPr>
          <w:rFonts w:ascii="Times New Roman" w:hAnsi="Times New Roman" w:cs="Times New Roman"/>
          <w:b/>
          <w:sz w:val="28"/>
          <w:szCs w:val="28"/>
        </w:rPr>
        <w:t>1.</w:t>
      </w:r>
      <w:r w:rsidR="00CE6054" w:rsidRPr="00DB10A6">
        <w:rPr>
          <w:rFonts w:ascii="Times New Roman" w:hAnsi="Times New Roman" w:cs="Times New Roman"/>
          <w:b/>
          <w:sz w:val="28"/>
          <w:szCs w:val="28"/>
        </w:rPr>
        <w:t>3.Yêu cầu của kế toán quản trị</w:t>
      </w:r>
    </w:p>
    <w:p w:rsidR="009B42B2" w:rsidRPr="00DB10A6" w:rsidRDefault="00DB10A6" w:rsidP="00C170F5">
      <w:pPr>
        <w:tabs>
          <w:tab w:val="left" w:pos="567"/>
        </w:tabs>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9B42B2" w:rsidRPr="00DB10A6">
        <w:rPr>
          <w:rFonts w:ascii="Times New Roman" w:hAnsi="Times New Roman" w:cs="Times New Roman"/>
          <w:sz w:val="28"/>
          <w:szCs w:val="28"/>
        </w:rPr>
        <w:t>Thông tin có một vai trò hết sức to lớn trong quản trị. Thông tin kế toán quản trị là một trong những nguồn thông tin ban đầu của quá trình ra quyết định và kiểm tra trong tổ chức, có tác dụng giúp nhà quản trị các cấp trong tổ chức có những quyết định tốt hơn, chính xác hơn và hợp lý hơn.</w:t>
      </w:r>
    </w:p>
    <w:p w:rsidR="009B42B2" w:rsidRPr="00DB10A6" w:rsidRDefault="009B42B2" w:rsidP="00C170F5">
      <w:pPr>
        <w:tabs>
          <w:tab w:val="left" w:pos="567"/>
        </w:tabs>
        <w:spacing w:after="0" w:line="360" w:lineRule="auto"/>
        <w:contextualSpacing/>
        <w:jc w:val="both"/>
        <w:rPr>
          <w:rFonts w:ascii="Times New Roman" w:hAnsi="Times New Roman" w:cs="Times New Roman"/>
          <w:sz w:val="28"/>
          <w:szCs w:val="28"/>
        </w:rPr>
      </w:pPr>
      <w:r w:rsidRPr="00DB10A6">
        <w:rPr>
          <w:rFonts w:ascii="Times New Roman" w:hAnsi="Times New Roman" w:cs="Times New Roman"/>
          <w:sz w:val="28"/>
          <w:szCs w:val="28"/>
        </w:rPr>
        <w:tab/>
      </w:r>
      <w:r w:rsidRPr="00DB10A6">
        <w:rPr>
          <w:rFonts w:ascii="Times New Roman" w:hAnsi="Times New Roman" w:cs="Times New Roman"/>
          <w:sz w:val="28"/>
          <w:szCs w:val="28"/>
        </w:rPr>
        <w:tab/>
        <w:t>Nhà quản trị ở các cấp khác nhau sẽ có những nhu cầu thông tin khác nhau. Tùy theo chức năng, nhiệm vụ của từng thành viên trong tổ chức mà kế toán quản trị sẽ thiết kế và cung cấp thông tin phù hợp.</w:t>
      </w:r>
    </w:p>
    <w:p w:rsidR="009B42B2" w:rsidRPr="00DB10A6" w:rsidRDefault="009B42B2" w:rsidP="00C170F5">
      <w:pPr>
        <w:tabs>
          <w:tab w:val="left" w:pos="567"/>
        </w:tabs>
        <w:spacing w:after="0" w:line="360" w:lineRule="auto"/>
        <w:contextualSpacing/>
        <w:jc w:val="both"/>
        <w:rPr>
          <w:rFonts w:ascii="Times New Roman" w:hAnsi="Times New Roman" w:cs="Times New Roman"/>
          <w:sz w:val="28"/>
          <w:szCs w:val="28"/>
        </w:rPr>
      </w:pPr>
      <w:r w:rsidRPr="00DB10A6">
        <w:rPr>
          <w:rFonts w:ascii="Times New Roman" w:hAnsi="Times New Roman" w:cs="Times New Roman"/>
          <w:sz w:val="28"/>
          <w:szCs w:val="28"/>
        </w:rPr>
        <w:tab/>
      </w:r>
      <w:r w:rsidRPr="00DB10A6">
        <w:rPr>
          <w:rFonts w:ascii="Times New Roman" w:hAnsi="Times New Roman" w:cs="Times New Roman"/>
          <w:sz w:val="28"/>
          <w:szCs w:val="28"/>
        </w:rPr>
        <w:tab/>
        <w:t>Để ra quyết định, các nhà quản lý phải tổng hợp và sàng lọc các nguồn thông tin đó. Điều này sẽ tạo nên áp lực công việc cho các nhà quản trị và các quyết định đưa ra nhiều khi không còn hiệu quả do không đáp ứng được tính kịp thời.</w:t>
      </w:r>
    </w:p>
    <w:p w:rsidR="009B42B2" w:rsidRPr="00DB10A6" w:rsidRDefault="009B42B2" w:rsidP="00C170F5">
      <w:pPr>
        <w:tabs>
          <w:tab w:val="left" w:pos="567"/>
        </w:tabs>
        <w:spacing w:before="120" w:after="120" w:line="360" w:lineRule="auto"/>
        <w:jc w:val="both"/>
        <w:rPr>
          <w:rFonts w:ascii="Times New Roman" w:hAnsi="Times New Roman" w:cs="Times New Roman"/>
          <w:sz w:val="28"/>
          <w:szCs w:val="28"/>
        </w:rPr>
      </w:pPr>
      <w:r w:rsidRPr="00DB10A6">
        <w:rPr>
          <w:rFonts w:ascii="Times New Roman" w:hAnsi="Times New Roman" w:cs="Times New Roman"/>
          <w:sz w:val="28"/>
          <w:szCs w:val="28"/>
        </w:rPr>
        <w:lastRenderedPageBreak/>
        <w:tab/>
        <w:t xml:space="preserve">Thông tin cung cấp từ kế toán sẽ giúp các nhà quản trị giảm bớt áp lực công việc và ra các quyết định kịp thời, hiệu quả hơn vì: thông tin kế toán được phản ánh một cách có hệ thống về tình hình tài chính cũng như tình hình hoạt động của </w:t>
      </w:r>
      <w:r w:rsidR="00DB10A6">
        <w:rPr>
          <w:rFonts w:ascii="Times New Roman" w:hAnsi="Times New Roman" w:cs="Times New Roman"/>
          <w:sz w:val="28"/>
          <w:szCs w:val="28"/>
        </w:rPr>
        <w:t>đơn vị</w:t>
      </w:r>
      <w:r w:rsidRPr="00DB10A6">
        <w:rPr>
          <w:rFonts w:ascii="Times New Roman" w:hAnsi="Times New Roman" w:cs="Times New Roman"/>
          <w:sz w:val="28"/>
          <w:szCs w:val="28"/>
        </w:rPr>
        <w:t xml:space="preserve"> và được kế toán xử lý trước khi báo cáo cho nhà quản lý. Kế toán quản trị cung cấp thông tin về mặt tài chính và phi tài chính một cách cụ thể, tỉ mỉ giúp cho các nhà quản trị: lập kế hoạch quản lý, tổ chức thực hiện kế hoạch, điều hành các họat động hàng ngày và đưa ra các quyết định đúng đắn để doanh nghiệp hoạt động ngày càng hiệu quả hơn.</w:t>
      </w:r>
    </w:p>
    <w:p w:rsidR="00CE6054" w:rsidRPr="00DB10A6" w:rsidRDefault="00A654B6" w:rsidP="00C170F5">
      <w:pPr>
        <w:tabs>
          <w:tab w:val="left" w:pos="567"/>
        </w:tabs>
        <w:spacing w:before="120" w:after="120" w:line="360" w:lineRule="auto"/>
        <w:jc w:val="both"/>
        <w:rPr>
          <w:rFonts w:ascii="Times New Roman" w:hAnsi="Times New Roman" w:cs="Times New Roman"/>
          <w:b/>
          <w:color w:val="000000"/>
          <w:sz w:val="28"/>
          <w:szCs w:val="28"/>
          <w:shd w:val="clear" w:color="auto" w:fill="FFFFFF"/>
        </w:rPr>
      </w:pPr>
      <w:r>
        <w:rPr>
          <w:rFonts w:ascii="Times New Roman" w:hAnsi="Times New Roman" w:cs="Times New Roman"/>
          <w:b/>
          <w:sz w:val="28"/>
          <w:szCs w:val="28"/>
        </w:rPr>
        <w:t>1.</w:t>
      </w:r>
      <w:r w:rsidR="00CE6054" w:rsidRPr="00DB10A6">
        <w:rPr>
          <w:rFonts w:ascii="Times New Roman" w:hAnsi="Times New Roman" w:cs="Times New Roman"/>
          <w:b/>
          <w:sz w:val="28"/>
          <w:szCs w:val="28"/>
        </w:rPr>
        <w:t>4.Vai trò của kế toán quản trị</w:t>
      </w:r>
      <w:r w:rsidR="00F61746" w:rsidRPr="00DB10A6">
        <w:rPr>
          <w:rFonts w:ascii="Times New Roman" w:hAnsi="Times New Roman" w:cs="Times New Roman"/>
          <w:b/>
          <w:sz w:val="28"/>
          <w:szCs w:val="28"/>
        </w:rPr>
        <w:t xml:space="preserve"> tron</w:t>
      </w:r>
      <w:r w:rsidR="00CE6054" w:rsidRPr="00DB10A6">
        <w:rPr>
          <w:rFonts w:ascii="Times New Roman" w:hAnsi="Times New Roman" w:cs="Times New Roman"/>
          <w:b/>
          <w:sz w:val="28"/>
          <w:szCs w:val="28"/>
        </w:rPr>
        <w:t xml:space="preserve">g quản lý điều hành nhà trường </w:t>
      </w:r>
      <w:r w:rsidR="00CE6054" w:rsidRPr="00DB10A6">
        <w:rPr>
          <w:rFonts w:ascii="Times New Roman" w:hAnsi="Times New Roman" w:cs="Times New Roman"/>
          <w:b/>
          <w:color w:val="000000"/>
          <w:sz w:val="28"/>
          <w:szCs w:val="28"/>
          <w:shd w:val="clear" w:color="auto" w:fill="FFFFFF"/>
        </w:rPr>
        <w:t xml:space="preserve">thông minh </w:t>
      </w:r>
    </w:p>
    <w:p w:rsidR="009B42B2" w:rsidRPr="00DB10A6" w:rsidRDefault="00A654B6" w:rsidP="00C170F5">
      <w:pPr>
        <w:pStyle w:val="Heading4"/>
        <w:tabs>
          <w:tab w:val="left" w:pos="567"/>
        </w:tabs>
        <w:spacing w:before="0" w:after="0" w:line="360" w:lineRule="auto"/>
        <w:rPr>
          <w:rFonts w:ascii="Times New Roman" w:hAnsi="Times New Roman"/>
        </w:rPr>
      </w:pPr>
      <w:r>
        <w:rPr>
          <w:rFonts w:ascii="Times New Roman" w:hAnsi="Times New Roman"/>
          <w:lang w:val="vi-VN"/>
        </w:rPr>
        <w:t>1.</w:t>
      </w:r>
      <w:r w:rsidR="00DB10A6">
        <w:rPr>
          <w:rFonts w:ascii="Times New Roman" w:hAnsi="Times New Roman"/>
          <w:lang w:val="vi-VN"/>
        </w:rPr>
        <w:t>4</w:t>
      </w:r>
      <w:r w:rsidR="009B42B2" w:rsidRPr="00DB10A6">
        <w:rPr>
          <w:rFonts w:ascii="Times New Roman" w:hAnsi="Times New Roman"/>
        </w:rPr>
        <w:t>.1. Cung cấp thông tin cho quá trình lập kế hoạch</w:t>
      </w:r>
    </w:p>
    <w:p w:rsidR="00DB10A6" w:rsidRDefault="009B42B2" w:rsidP="00C170F5">
      <w:pPr>
        <w:tabs>
          <w:tab w:val="left" w:pos="567"/>
        </w:tabs>
        <w:spacing w:after="0" w:line="360" w:lineRule="auto"/>
        <w:contextualSpacing/>
        <w:jc w:val="both"/>
        <w:rPr>
          <w:rFonts w:ascii="Times New Roman" w:hAnsi="Times New Roman" w:cs="Times New Roman"/>
          <w:sz w:val="28"/>
          <w:szCs w:val="28"/>
        </w:rPr>
      </w:pPr>
      <w:r w:rsidRPr="00DB10A6">
        <w:rPr>
          <w:rFonts w:ascii="Times New Roman" w:hAnsi="Times New Roman" w:cs="Times New Roman"/>
          <w:sz w:val="28"/>
          <w:szCs w:val="28"/>
        </w:rPr>
        <w:tab/>
      </w:r>
      <w:r w:rsidRPr="00DB10A6">
        <w:rPr>
          <w:rFonts w:ascii="Times New Roman" w:hAnsi="Times New Roman" w:cs="Times New Roman"/>
          <w:sz w:val="28"/>
          <w:szCs w:val="28"/>
        </w:rPr>
        <w:tab/>
        <w:t xml:space="preserve">- Dự toán ngân sách trong kế toán quản trị là công cụ để kế toán giúp Ban quản trị lập kế hoạch. Lập kế hoạch là việc thiết lập và thông báo những công việc cần thực hiện, những nguồn lực cần huy động, những  con người phối hợp thực hiện, thời gian thực hiện, những chỉ tiêu kinh tế kỹ thuật cần đạt được để tổ chức hướng về mục tiêu đã định. Trên cơ sở những ghi chép, tính toán, phân tích từng hoạt động..., kế toán quản trị lập các bảng dự toán doanh thu, chi phí, lợi nhuận, dự toán ngân sách để cung cấp thông tin trong việc phác họa dự kiến tương lai nhằm phát triển </w:t>
      </w:r>
      <w:r w:rsidR="00DB10A6">
        <w:rPr>
          <w:rFonts w:ascii="Times New Roman" w:hAnsi="Times New Roman" w:cs="Times New Roman"/>
          <w:sz w:val="28"/>
          <w:szCs w:val="28"/>
        </w:rPr>
        <w:t>đơn vị</w:t>
      </w:r>
      <w:r w:rsidRPr="00DB10A6">
        <w:rPr>
          <w:rFonts w:ascii="Times New Roman" w:hAnsi="Times New Roman" w:cs="Times New Roman"/>
          <w:sz w:val="28"/>
          <w:szCs w:val="28"/>
        </w:rPr>
        <w:t>.</w:t>
      </w:r>
      <w:bookmarkStart w:id="0" w:name="_Toc406168917"/>
      <w:bookmarkStart w:id="1" w:name="_Toc409542215"/>
    </w:p>
    <w:p w:rsidR="009B42B2" w:rsidRPr="00DB10A6" w:rsidRDefault="00A654B6" w:rsidP="00C170F5">
      <w:pPr>
        <w:tabs>
          <w:tab w:val="left" w:pos="567"/>
        </w:tabs>
        <w:spacing w:after="0" w:line="360" w:lineRule="auto"/>
        <w:contextualSpacing/>
        <w:jc w:val="both"/>
        <w:rPr>
          <w:rFonts w:ascii="Times New Roman" w:hAnsi="Times New Roman" w:cs="Times New Roman"/>
          <w:b/>
          <w:sz w:val="28"/>
          <w:szCs w:val="28"/>
        </w:rPr>
      </w:pPr>
      <w:r>
        <w:rPr>
          <w:rFonts w:ascii="Times New Roman" w:hAnsi="Times New Roman" w:cs="Times New Roman"/>
          <w:b/>
          <w:sz w:val="28"/>
          <w:szCs w:val="28"/>
        </w:rPr>
        <w:t>1.</w:t>
      </w:r>
      <w:r w:rsidR="00DB10A6">
        <w:rPr>
          <w:rFonts w:ascii="Times New Roman" w:hAnsi="Times New Roman" w:cs="Times New Roman"/>
          <w:b/>
          <w:sz w:val="28"/>
          <w:szCs w:val="28"/>
        </w:rPr>
        <w:t>4</w:t>
      </w:r>
      <w:r w:rsidR="009B42B2" w:rsidRPr="00DB10A6">
        <w:rPr>
          <w:rFonts w:ascii="Times New Roman" w:hAnsi="Times New Roman" w:cs="Times New Roman"/>
          <w:b/>
          <w:sz w:val="28"/>
          <w:szCs w:val="28"/>
        </w:rPr>
        <w:t>.2. Cung cấp thông tin cho quá trình tổ chức điều hành</w:t>
      </w:r>
      <w:bookmarkEnd w:id="0"/>
      <w:bookmarkEnd w:id="1"/>
    </w:p>
    <w:p w:rsidR="009B42B2" w:rsidRPr="00DB10A6" w:rsidRDefault="009B42B2" w:rsidP="00C170F5">
      <w:pPr>
        <w:tabs>
          <w:tab w:val="left" w:pos="567"/>
        </w:tabs>
        <w:spacing w:after="0" w:line="360" w:lineRule="auto"/>
        <w:contextualSpacing/>
        <w:jc w:val="both"/>
        <w:rPr>
          <w:rFonts w:ascii="Times New Roman" w:hAnsi="Times New Roman" w:cs="Times New Roman"/>
          <w:sz w:val="28"/>
          <w:szCs w:val="28"/>
        </w:rPr>
      </w:pPr>
      <w:r w:rsidRPr="00DB10A6">
        <w:rPr>
          <w:rFonts w:ascii="Times New Roman" w:hAnsi="Times New Roman" w:cs="Times New Roman"/>
          <w:sz w:val="28"/>
          <w:szCs w:val="28"/>
        </w:rPr>
        <w:tab/>
      </w:r>
      <w:r w:rsidRPr="00DB10A6">
        <w:rPr>
          <w:rFonts w:ascii="Times New Roman" w:hAnsi="Times New Roman" w:cs="Times New Roman"/>
          <w:sz w:val="28"/>
          <w:szCs w:val="28"/>
        </w:rPr>
        <w:tab/>
        <w:t xml:space="preserve">Để đáp ứng thông tin cho chức năng tổ chức điều hành hoạt động của các nhà quản trị, kế toán quản trị sẽ cung cấp thông tin cho các tình huống khác nhau với các phương án khác nhau để nhà quản trị xem xét, ra quyết định đúng đắn nhất trong quá trình tổ chức điều hành hoạt động </w:t>
      </w:r>
      <w:r w:rsidR="00DB10A6">
        <w:rPr>
          <w:rFonts w:ascii="Times New Roman" w:hAnsi="Times New Roman" w:cs="Times New Roman"/>
          <w:sz w:val="28"/>
          <w:szCs w:val="28"/>
        </w:rPr>
        <w:t>của tổ chức</w:t>
      </w:r>
      <w:r w:rsidRPr="00DB10A6">
        <w:rPr>
          <w:rFonts w:ascii="Times New Roman" w:hAnsi="Times New Roman" w:cs="Times New Roman"/>
          <w:sz w:val="28"/>
          <w:szCs w:val="28"/>
        </w:rPr>
        <w:t xml:space="preserve"> </w:t>
      </w:r>
    </w:p>
    <w:p w:rsidR="009B42B2" w:rsidRPr="00DB10A6" w:rsidRDefault="00A654B6" w:rsidP="00C170F5">
      <w:pPr>
        <w:pStyle w:val="Heading4"/>
        <w:tabs>
          <w:tab w:val="left" w:pos="567"/>
        </w:tabs>
        <w:spacing w:before="0" w:after="0" w:line="360" w:lineRule="auto"/>
        <w:rPr>
          <w:rFonts w:ascii="Times New Roman" w:hAnsi="Times New Roman"/>
        </w:rPr>
      </w:pPr>
      <w:bookmarkStart w:id="2" w:name="_Toc406168918"/>
      <w:bookmarkStart w:id="3" w:name="_Toc409542216"/>
      <w:r>
        <w:rPr>
          <w:rFonts w:ascii="Times New Roman" w:hAnsi="Times New Roman"/>
          <w:lang w:val="vi-VN"/>
        </w:rPr>
        <w:t>1.</w:t>
      </w:r>
      <w:r w:rsidR="00DB10A6">
        <w:rPr>
          <w:rFonts w:ascii="Times New Roman" w:hAnsi="Times New Roman"/>
          <w:lang w:val="vi-VN"/>
        </w:rPr>
        <w:t>4.</w:t>
      </w:r>
      <w:r w:rsidR="009B42B2" w:rsidRPr="00DB10A6">
        <w:rPr>
          <w:rFonts w:ascii="Times New Roman" w:hAnsi="Times New Roman"/>
        </w:rPr>
        <w:t>3.Cung cấp thông tin cho quá trình kiểm soát</w:t>
      </w:r>
      <w:bookmarkEnd w:id="2"/>
      <w:bookmarkEnd w:id="3"/>
      <w:r w:rsidR="009B42B2" w:rsidRPr="00DB10A6">
        <w:rPr>
          <w:rFonts w:ascii="Times New Roman" w:hAnsi="Times New Roman"/>
        </w:rPr>
        <w:t xml:space="preserve"> </w:t>
      </w:r>
    </w:p>
    <w:p w:rsidR="009B42B2" w:rsidRPr="00DB10A6" w:rsidRDefault="009B42B2" w:rsidP="00C170F5">
      <w:pPr>
        <w:tabs>
          <w:tab w:val="left" w:pos="567"/>
        </w:tabs>
        <w:spacing w:after="0" w:line="360" w:lineRule="auto"/>
        <w:contextualSpacing/>
        <w:jc w:val="both"/>
        <w:rPr>
          <w:rFonts w:ascii="Times New Roman" w:hAnsi="Times New Roman" w:cs="Times New Roman"/>
          <w:sz w:val="28"/>
          <w:szCs w:val="28"/>
        </w:rPr>
      </w:pPr>
      <w:r w:rsidRPr="00DB10A6">
        <w:rPr>
          <w:rFonts w:ascii="Times New Roman" w:hAnsi="Times New Roman" w:cs="Times New Roman"/>
          <w:sz w:val="28"/>
          <w:szCs w:val="28"/>
        </w:rPr>
        <w:tab/>
      </w:r>
      <w:r w:rsidRPr="00DB10A6">
        <w:rPr>
          <w:rFonts w:ascii="Times New Roman" w:hAnsi="Times New Roman" w:cs="Times New Roman"/>
          <w:sz w:val="28"/>
          <w:szCs w:val="28"/>
        </w:rPr>
        <w:tab/>
        <w:t xml:space="preserve">Để biết được kế hoạch đã được lập có khả thi hay không, cần phải so sánh với thực tế. Kế toán sẽ cung cấp cho nhà quản trị những thông tin chênh lệch giữa kế </w:t>
      </w:r>
      <w:r w:rsidRPr="00DB10A6">
        <w:rPr>
          <w:rFonts w:ascii="Times New Roman" w:hAnsi="Times New Roman" w:cs="Times New Roman"/>
          <w:sz w:val="28"/>
          <w:szCs w:val="28"/>
        </w:rPr>
        <w:lastRenderedPageBreak/>
        <w:t xml:space="preserve">hoạch với thực tế, đồng thời dựa trên thực tế sẽ có những dự báo để nhà quản trị kịp thời điều chỉnh, đảm bảo tiến độ kế hoạch, hướng  hoạt động của tổ chức về mục tiêu đã xác định. </w:t>
      </w:r>
    </w:p>
    <w:p w:rsidR="009B42B2" w:rsidRPr="00DB10A6" w:rsidRDefault="00A654B6" w:rsidP="00C170F5">
      <w:pPr>
        <w:pStyle w:val="Heading4"/>
        <w:tabs>
          <w:tab w:val="left" w:pos="567"/>
        </w:tabs>
        <w:spacing w:before="0" w:after="0" w:line="360" w:lineRule="auto"/>
        <w:rPr>
          <w:rFonts w:ascii="Times New Roman" w:hAnsi="Times New Roman"/>
        </w:rPr>
      </w:pPr>
      <w:bookmarkStart w:id="4" w:name="_Toc406168919"/>
      <w:bookmarkStart w:id="5" w:name="_Toc409542217"/>
      <w:r>
        <w:rPr>
          <w:rFonts w:ascii="Times New Roman" w:hAnsi="Times New Roman"/>
          <w:lang w:val="vi-VN"/>
        </w:rPr>
        <w:t>1.</w:t>
      </w:r>
      <w:r w:rsidR="00DB10A6">
        <w:rPr>
          <w:rFonts w:ascii="Times New Roman" w:hAnsi="Times New Roman"/>
          <w:lang w:val="vi-VN"/>
        </w:rPr>
        <w:t>4.</w:t>
      </w:r>
      <w:r w:rsidR="009B42B2" w:rsidRPr="00DB10A6">
        <w:rPr>
          <w:rFonts w:ascii="Times New Roman" w:hAnsi="Times New Roman"/>
        </w:rPr>
        <w:t>4 .Cung cấp thông tin cho quá trình ra quyết định</w:t>
      </w:r>
      <w:bookmarkEnd w:id="4"/>
      <w:bookmarkEnd w:id="5"/>
    </w:p>
    <w:p w:rsidR="009B42B2" w:rsidRPr="00DB10A6" w:rsidRDefault="009B42B2" w:rsidP="00C170F5">
      <w:pPr>
        <w:tabs>
          <w:tab w:val="left" w:pos="567"/>
        </w:tabs>
        <w:spacing w:after="0" w:line="360" w:lineRule="auto"/>
        <w:contextualSpacing/>
        <w:jc w:val="both"/>
        <w:rPr>
          <w:rFonts w:ascii="Times New Roman" w:hAnsi="Times New Roman" w:cs="Times New Roman"/>
          <w:sz w:val="28"/>
          <w:szCs w:val="28"/>
        </w:rPr>
      </w:pPr>
      <w:r w:rsidRPr="00DB10A6">
        <w:rPr>
          <w:rFonts w:ascii="Times New Roman" w:hAnsi="Times New Roman" w:cs="Times New Roman"/>
          <w:sz w:val="28"/>
          <w:szCs w:val="28"/>
        </w:rPr>
        <w:tab/>
      </w:r>
      <w:r w:rsidRPr="00DB10A6">
        <w:rPr>
          <w:rFonts w:ascii="Times New Roman" w:hAnsi="Times New Roman" w:cs="Times New Roman"/>
          <w:sz w:val="28"/>
          <w:szCs w:val="28"/>
        </w:rPr>
        <w:tab/>
        <w:t>Thông tin kế toán thường là nhân tố chính trong việc ra quyết định của nhà quản trị. Điều này được thể hiện rất rõ qua bản chất của thông tin kế toán. Nó là nguồn tin mang tính chính xác, kịp thời, hữu ích nhất so với thông tin từ những lĩnh vực chuyên ngành khác. Nhà quản trị phải có sự lựa chọn hợp lý trong nhiều phương án khác nhau để ra quyết định. Các quyết định trong một tổ chức có thể ảnh hưởng ngắn hạn đến tổ chức hoặc có thể là các quyết định chiến lược ảnh hưởng lâu dài đến tổ chức. Tất cả các quyết định đều có nền tảng từ thông tin và phần lớn thông tin do kế toán quản trị cung cấp. Các thông tin này cũng có thể diễn đạt dưới dạng mô hình toán học, đồ thị, biểu đồ…để nhà quản trị có thể xử lý nhanh chóng.</w:t>
      </w:r>
    </w:p>
    <w:p w:rsidR="00CE6054" w:rsidRPr="00DB10A6" w:rsidRDefault="00A654B6" w:rsidP="00C170F5">
      <w:pPr>
        <w:tabs>
          <w:tab w:val="left" w:pos="567"/>
        </w:tabs>
        <w:spacing w:before="120" w:after="120" w:line="360" w:lineRule="auto"/>
        <w:jc w:val="both"/>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1.</w:t>
      </w:r>
      <w:r w:rsidR="00CE6054" w:rsidRPr="00DB10A6">
        <w:rPr>
          <w:rFonts w:ascii="Times New Roman" w:hAnsi="Times New Roman" w:cs="Times New Roman"/>
          <w:b/>
          <w:color w:val="000000"/>
          <w:sz w:val="28"/>
          <w:szCs w:val="28"/>
          <w:shd w:val="clear" w:color="auto" w:fill="FFFFFF"/>
        </w:rPr>
        <w:t>5</w:t>
      </w:r>
      <w:r w:rsidR="00D721EE" w:rsidRPr="00DB10A6">
        <w:rPr>
          <w:rFonts w:ascii="Times New Roman" w:hAnsi="Times New Roman" w:cs="Times New Roman"/>
          <w:b/>
          <w:color w:val="000000"/>
          <w:sz w:val="28"/>
          <w:szCs w:val="28"/>
          <w:shd w:val="clear" w:color="auto" w:fill="FFFFFF"/>
        </w:rPr>
        <w:t>.Giới thiệu các mô hình tổ chức kế toán quản trị</w:t>
      </w:r>
    </w:p>
    <w:p w:rsidR="009B42B2" w:rsidRPr="00DB10A6" w:rsidRDefault="00A654B6" w:rsidP="00C170F5">
      <w:pPr>
        <w:pStyle w:val="Heading4"/>
        <w:tabs>
          <w:tab w:val="left" w:pos="567"/>
        </w:tabs>
        <w:spacing w:before="0" w:after="0" w:line="360" w:lineRule="auto"/>
        <w:rPr>
          <w:rFonts w:ascii="Times New Roman" w:hAnsi="Times New Roman"/>
        </w:rPr>
      </w:pPr>
      <w:r>
        <w:rPr>
          <w:rFonts w:ascii="Times New Roman" w:hAnsi="Times New Roman"/>
          <w:lang w:val="vi-VN"/>
        </w:rPr>
        <w:t>1.</w:t>
      </w:r>
      <w:r w:rsidR="00DB10A6">
        <w:rPr>
          <w:rFonts w:ascii="Times New Roman" w:hAnsi="Times New Roman"/>
          <w:lang w:val="vi-VN"/>
        </w:rPr>
        <w:t>5</w:t>
      </w:r>
      <w:r w:rsidR="009B42B2" w:rsidRPr="00DB10A6">
        <w:rPr>
          <w:rFonts w:ascii="Times New Roman" w:hAnsi="Times New Roman"/>
        </w:rPr>
        <w:t>.1.  Mô hình tổ chức bộ máy kế toán quản trị kết hợp với kế toán tài chính</w:t>
      </w:r>
    </w:p>
    <w:p w:rsidR="009B42B2" w:rsidRPr="00DB10A6" w:rsidRDefault="00AC6897" w:rsidP="00C170F5">
      <w:pPr>
        <w:tabs>
          <w:tab w:val="left" w:pos="567"/>
        </w:tabs>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9B42B2" w:rsidRPr="00DB10A6">
        <w:rPr>
          <w:rFonts w:ascii="Times New Roman" w:hAnsi="Times New Roman" w:cs="Times New Roman"/>
          <w:sz w:val="28"/>
          <w:szCs w:val="28"/>
        </w:rPr>
        <w:t xml:space="preserve">Mô hình kết hợp tổ chức gắn bộ phận KTQT kết hợp chung với bộ phận KTTC trong hệ thống kế toán của doanh nghiệp. Mô hình này có ưu điểm là sử dụng chung nhân lực giữa KTTC và KTQT nên tiết kiệm chi phí nhưng hiệu quả sẽ không cao do KTQT không được chuyên môn hoá sâu. </w:t>
      </w:r>
    </w:p>
    <w:p w:rsidR="009B42B2" w:rsidRPr="00DB10A6" w:rsidRDefault="00A654B6" w:rsidP="00C170F5">
      <w:pPr>
        <w:pStyle w:val="Heading4"/>
        <w:tabs>
          <w:tab w:val="left" w:pos="567"/>
        </w:tabs>
        <w:spacing w:before="0" w:after="0" w:line="360" w:lineRule="auto"/>
        <w:rPr>
          <w:rFonts w:ascii="Times New Roman" w:hAnsi="Times New Roman"/>
        </w:rPr>
      </w:pPr>
      <w:bookmarkStart w:id="6" w:name="_Toc409542220"/>
      <w:r>
        <w:rPr>
          <w:rFonts w:ascii="Times New Roman" w:hAnsi="Times New Roman"/>
          <w:lang w:val="vi-VN"/>
        </w:rPr>
        <w:t>1.</w:t>
      </w:r>
      <w:r w:rsidR="00DB10A6">
        <w:rPr>
          <w:rFonts w:ascii="Times New Roman" w:hAnsi="Times New Roman"/>
          <w:lang w:val="vi-VN"/>
        </w:rPr>
        <w:t>5</w:t>
      </w:r>
      <w:r w:rsidR="009B42B2" w:rsidRPr="00DB10A6">
        <w:rPr>
          <w:rFonts w:ascii="Times New Roman" w:hAnsi="Times New Roman"/>
        </w:rPr>
        <w:t>.2.Mô hình tổ chức bộ máy kế toán quản trị độc lập với kế toán tài chính</w:t>
      </w:r>
      <w:bookmarkEnd w:id="6"/>
    </w:p>
    <w:p w:rsidR="009B42B2" w:rsidRPr="00DB10A6" w:rsidRDefault="00AC6897" w:rsidP="00C170F5">
      <w:pPr>
        <w:tabs>
          <w:tab w:val="left" w:pos="567"/>
        </w:tabs>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9B42B2" w:rsidRPr="00DB10A6">
        <w:rPr>
          <w:rFonts w:ascii="Times New Roman" w:hAnsi="Times New Roman" w:cs="Times New Roman"/>
          <w:sz w:val="28"/>
          <w:szCs w:val="28"/>
        </w:rPr>
        <w:t xml:space="preserve">Tổ chức KTQT theo mô hình tách biệt giữa KTTC và KTQT, sự tách biệt cả nhân sự, nghiệp vụ kế toán. Với mô hình này, KTQT sẽ chuyên môn hoá sâu hơn và là công cụ đắc lực hơn cho nhà quản trị, tuy nhiên vì tách biệt nên cần nhân lực nhiều hơn so với mô hình kết hợp nên sẽ tốn kém hơn. </w:t>
      </w:r>
    </w:p>
    <w:p w:rsidR="009B42B2" w:rsidRPr="00DB10A6" w:rsidRDefault="00A654B6" w:rsidP="00C170F5">
      <w:pPr>
        <w:pStyle w:val="Heading4"/>
        <w:tabs>
          <w:tab w:val="left" w:pos="567"/>
        </w:tabs>
        <w:spacing w:before="0" w:after="0" w:line="360" w:lineRule="auto"/>
        <w:rPr>
          <w:rFonts w:ascii="Times New Roman" w:hAnsi="Times New Roman"/>
        </w:rPr>
      </w:pPr>
      <w:bookmarkStart w:id="7" w:name="_Toc409542221"/>
      <w:r>
        <w:rPr>
          <w:rFonts w:ascii="Times New Roman" w:hAnsi="Times New Roman"/>
          <w:lang w:val="vi-VN"/>
        </w:rPr>
        <w:lastRenderedPageBreak/>
        <w:t>1.</w:t>
      </w:r>
      <w:r w:rsidR="00AC6897">
        <w:rPr>
          <w:rFonts w:ascii="Times New Roman" w:hAnsi="Times New Roman"/>
          <w:lang w:val="vi-VN"/>
        </w:rPr>
        <w:t>5</w:t>
      </w:r>
      <w:r w:rsidR="009B42B2" w:rsidRPr="00DB10A6">
        <w:rPr>
          <w:rFonts w:ascii="Times New Roman" w:hAnsi="Times New Roman"/>
        </w:rPr>
        <w:t>.3. Mô hình tổ chức bộ máy kế toán quản trị và kế toán tài chính theo kiểu hỗn hợp</w:t>
      </w:r>
      <w:bookmarkEnd w:id="7"/>
    </w:p>
    <w:p w:rsidR="009B42B2" w:rsidRPr="00DB10A6" w:rsidRDefault="00AC6897" w:rsidP="00C170F5">
      <w:pPr>
        <w:tabs>
          <w:tab w:val="left" w:pos="567"/>
        </w:tabs>
        <w:spacing w:after="0" w:line="360" w:lineRule="auto"/>
        <w:contextualSpacing/>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ab/>
      </w:r>
      <w:r>
        <w:rPr>
          <w:rFonts w:ascii="Times New Roman" w:hAnsi="Times New Roman" w:cs="Times New Roman"/>
          <w:sz w:val="28"/>
          <w:szCs w:val="28"/>
        </w:rPr>
        <w:tab/>
      </w:r>
      <w:r w:rsidR="009B42B2" w:rsidRPr="00DB10A6">
        <w:rPr>
          <w:rFonts w:ascii="Times New Roman" w:hAnsi="Times New Roman" w:cs="Times New Roman"/>
          <w:sz w:val="28"/>
          <w:szCs w:val="28"/>
        </w:rPr>
        <w:t>Tổ chức KTQT theo mô hình kết hợp vừa có tính tách rời vùa có tính kết hợp giữa hai bộ phận KTTC và KTQT. Đối với các phần hành kế toán mà giữa hai bộ phận kế toán này có liên quan về nội dung thì sẽ được áp dụng theo mô hình kết hợp, còn đối với các phần hành kế toán có sự khác biệt hoặc những phần hành kế toán có đặc thù riêng thì sẽ được tổ chức theo mô hình tách rời. Mô hình này vận dụng kết hợp hai mô hình trên một cách linh hoạt, tuy nhiên công tác tổ chức kế toán đòi hỏi kế toán trưởng phải có trình độ cao, phân công, phân nhiệm phù hợp và kết hợp các bộ phận hài hoà</w:t>
      </w:r>
      <w:r w:rsidR="00DB10A6">
        <w:rPr>
          <w:rFonts w:ascii="Times New Roman" w:hAnsi="Times New Roman" w:cs="Times New Roman"/>
          <w:sz w:val="28"/>
          <w:szCs w:val="28"/>
        </w:rPr>
        <w:t>.</w:t>
      </w:r>
      <w:r w:rsidR="009B42B2" w:rsidRPr="00DB10A6">
        <w:rPr>
          <w:rFonts w:ascii="Times New Roman" w:hAnsi="Times New Roman" w:cs="Times New Roman"/>
          <w:sz w:val="28"/>
          <w:szCs w:val="28"/>
        </w:rPr>
        <w:tab/>
      </w:r>
      <w:r w:rsidR="009B42B2" w:rsidRPr="00DB10A6">
        <w:rPr>
          <w:rFonts w:ascii="Times New Roman" w:hAnsi="Times New Roman" w:cs="Times New Roman"/>
          <w:sz w:val="28"/>
          <w:szCs w:val="28"/>
        </w:rPr>
        <w:tab/>
      </w:r>
    </w:p>
    <w:p w:rsidR="00D721EE" w:rsidRDefault="00A654B6" w:rsidP="00C170F5">
      <w:pPr>
        <w:tabs>
          <w:tab w:val="left" w:pos="567"/>
        </w:tabs>
        <w:spacing w:before="120" w:after="120" w:line="360" w:lineRule="auto"/>
        <w:jc w:val="both"/>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II</w:t>
      </w:r>
      <w:r w:rsidR="00D721EE" w:rsidRPr="00DB10A6">
        <w:rPr>
          <w:rFonts w:ascii="Times New Roman" w:hAnsi="Times New Roman" w:cs="Times New Roman"/>
          <w:b/>
          <w:color w:val="000000"/>
          <w:sz w:val="28"/>
          <w:szCs w:val="28"/>
          <w:shd w:val="clear" w:color="auto" w:fill="FFFFFF"/>
        </w:rPr>
        <w:t>.</w:t>
      </w:r>
      <w:r w:rsidR="0012655F">
        <w:rPr>
          <w:rFonts w:ascii="Times New Roman" w:hAnsi="Times New Roman" w:cs="Times New Roman"/>
          <w:b/>
          <w:color w:val="000000"/>
          <w:sz w:val="28"/>
          <w:szCs w:val="28"/>
          <w:shd w:val="clear" w:color="auto" w:fill="FFFFFF"/>
        </w:rPr>
        <w:t>Thực trạng kế toán quản trị tại Trường cao đẳng Lý Tự Trọng</w:t>
      </w:r>
      <w:r>
        <w:rPr>
          <w:rFonts w:ascii="Times New Roman" w:hAnsi="Times New Roman" w:cs="Times New Roman"/>
          <w:b/>
          <w:color w:val="000000"/>
          <w:sz w:val="28"/>
          <w:szCs w:val="28"/>
          <w:shd w:val="clear" w:color="auto" w:fill="FFFFFF"/>
        </w:rPr>
        <w:t xml:space="preserve"> TP.HCM</w:t>
      </w:r>
    </w:p>
    <w:p w:rsidR="00000963" w:rsidRDefault="00000963" w:rsidP="00C170F5">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Pr="00000963">
        <w:rPr>
          <w:rFonts w:ascii="Times New Roman" w:hAnsi="Times New Roman" w:cs="Times New Roman"/>
          <w:color w:val="000000"/>
          <w:sz w:val="28"/>
          <w:szCs w:val="28"/>
          <w:shd w:val="clear" w:color="auto" w:fill="FFFFFF"/>
        </w:rPr>
        <w:t>Qua tìm hiểu thực trạng tổ chức công tác kế toán tại trường cao đẳng Lý Tự Trọng TP.HCM, tác giả nhận thấy trong công tác kế toán chưa có biểu hiện của hoạt động kế toán quản trị, chỉ thực hiện kế toán tài chính, thông qua các báo cáo tài chinh theo yêu cầu của cơ quan quản lý cấp trên trực tiếp. Việc lập dự toán hàng năm cũng dựa trên kết quả hoạt động của năm trước và những chỉ tiêu cấp trên đề ra. Vì vậy, Phòng kế toán tài chính chưa thể hiện được là bộ phận hỗ trợ đắc lực và là nguồn cung cấp những thông tin hữu ích về quản lý tài chính cho Ban giám hiệu của trường. Bên cạnh đó, những hoạt động liên kết, hợp tác đào tạo với các trung tâm dạy nghề</w:t>
      </w:r>
      <w:r w:rsidR="00C2711A">
        <w:rPr>
          <w:rFonts w:ascii="Times New Roman" w:hAnsi="Times New Roman" w:cs="Times New Roman"/>
          <w:color w:val="000000"/>
          <w:sz w:val="28"/>
          <w:szCs w:val="28"/>
          <w:shd w:val="clear" w:color="auto" w:fill="FFFFFF"/>
        </w:rPr>
        <w:t>, các</w:t>
      </w:r>
      <w:r w:rsidRPr="00000963">
        <w:rPr>
          <w:rFonts w:ascii="Times New Roman" w:hAnsi="Times New Roman" w:cs="Times New Roman"/>
          <w:color w:val="000000"/>
          <w:sz w:val="28"/>
          <w:szCs w:val="28"/>
          <w:shd w:val="clear" w:color="auto" w:fill="FFFFFF"/>
        </w:rPr>
        <w:t xml:space="preserve"> trường </w:t>
      </w:r>
      <w:r w:rsidR="00C2711A">
        <w:rPr>
          <w:rFonts w:ascii="Times New Roman" w:hAnsi="Times New Roman" w:cs="Times New Roman"/>
          <w:color w:val="000000"/>
          <w:sz w:val="28"/>
          <w:szCs w:val="28"/>
          <w:shd w:val="clear" w:color="auto" w:fill="FFFFFF"/>
        </w:rPr>
        <w:t>hay các tập đoàn</w:t>
      </w:r>
      <w:r w:rsidRPr="00000963">
        <w:rPr>
          <w:rFonts w:ascii="Times New Roman" w:hAnsi="Times New Roman" w:cs="Times New Roman"/>
          <w:color w:val="000000"/>
          <w:sz w:val="28"/>
          <w:szCs w:val="28"/>
          <w:shd w:val="clear" w:color="auto" w:fill="FFFFFF"/>
        </w:rPr>
        <w:t xml:space="preserve"> đều do các cán bộ quản lý cấp cao của trường quyết định với mục tiêu đạt được số lượng tuyển sinh cho các ngành nghề, chứ chưa có những thông tin về kế toán quản trị như phân tích chi phí, thu nhập hay kế hoạch chương trình thực hiện dự án liên kết đó như thế nào. Chính vì vậy, tổ chức công tác kế toán quản trị tại trường </w:t>
      </w:r>
      <w:r w:rsidR="007C6B03" w:rsidRPr="00000963">
        <w:rPr>
          <w:rFonts w:ascii="Times New Roman" w:hAnsi="Times New Roman" w:cs="Times New Roman"/>
          <w:color w:val="000000"/>
          <w:sz w:val="28"/>
          <w:szCs w:val="28"/>
          <w:shd w:val="clear" w:color="auto" w:fill="FFFFFF"/>
        </w:rPr>
        <w:t>cao đẳng Lý Tự Trọng TP.HCM</w:t>
      </w:r>
      <w:r w:rsidR="007C6B03" w:rsidRPr="00000963">
        <w:rPr>
          <w:rFonts w:ascii="Times New Roman" w:hAnsi="Times New Roman" w:cs="Times New Roman"/>
          <w:color w:val="000000"/>
          <w:sz w:val="28"/>
          <w:szCs w:val="28"/>
          <w:shd w:val="clear" w:color="auto" w:fill="FFFFFF"/>
        </w:rPr>
        <w:t xml:space="preserve"> </w:t>
      </w:r>
      <w:r w:rsidRPr="00000963">
        <w:rPr>
          <w:rFonts w:ascii="Times New Roman" w:hAnsi="Times New Roman" w:cs="Times New Roman"/>
          <w:color w:val="000000"/>
          <w:sz w:val="28"/>
          <w:szCs w:val="28"/>
          <w:shd w:val="clear" w:color="auto" w:fill="FFFFFF"/>
        </w:rPr>
        <w:t xml:space="preserve">sẽ giúp cho Ban giám hiệu và các cán bộ quản lý chủ động hơn, tự tin hơn và có cơ sở để thực hiện việc ra quyết định một cách nhanh chóng kịp thời và nắm bắt được cơ hội. Đồng thời, nó </w:t>
      </w:r>
      <w:r w:rsidRPr="00000963">
        <w:rPr>
          <w:rFonts w:ascii="Times New Roman" w:hAnsi="Times New Roman" w:cs="Times New Roman"/>
          <w:color w:val="000000"/>
          <w:sz w:val="28"/>
          <w:szCs w:val="28"/>
          <w:shd w:val="clear" w:color="auto" w:fill="FFFFFF"/>
        </w:rPr>
        <w:lastRenderedPageBreak/>
        <w:t>cũng tạo sự liên kết chặt chẽ giữa các khoa nghề với các cán bộ quản lý trong việc lập kế hoạch đào tạo, chương trình giảng dạy phù hợp, phong phú, đa dạng nhằm nâng cao chất lượng đào tạo của trường, nâng cao uy tín và thương hiệu của trường trong tương lai.</w:t>
      </w:r>
    </w:p>
    <w:p w:rsidR="003741C7" w:rsidRPr="00DB10A6" w:rsidRDefault="00572B5A" w:rsidP="003741C7">
      <w:pPr>
        <w:tabs>
          <w:tab w:val="left" w:pos="567"/>
        </w:tabs>
        <w:rPr>
          <w:rFonts w:ascii="Times New Roman" w:hAnsi="Times New Roman" w:cs="Times New Roman"/>
          <w:b/>
          <w:sz w:val="28"/>
          <w:szCs w:val="28"/>
        </w:rPr>
      </w:pPr>
      <w:r w:rsidRPr="00572B5A">
        <w:rPr>
          <w:rFonts w:ascii="Times New Roman" w:hAnsi="Times New Roman" w:cs="Times New Roman"/>
          <w:b/>
          <w:color w:val="000000"/>
          <w:sz w:val="28"/>
          <w:szCs w:val="28"/>
          <w:shd w:val="clear" w:color="auto" w:fill="FFFFFF"/>
        </w:rPr>
        <w:t>III.</w:t>
      </w:r>
      <w:r w:rsidR="003741C7">
        <w:rPr>
          <w:rFonts w:ascii="Times New Roman" w:hAnsi="Times New Roman" w:cs="Times New Roman"/>
          <w:b/>
          <w:color w:val="000000"/>
          <w:sz w:val="28"/>
          <w:szCs w:val="28"/>
          <w:shd w:val="clear" w:color="auto" w:fill="FFFFFF"/>
        </w:rPr>
        <w:t xml:space="preserve"> Đề xuất</w:t>
      </w:r>
      <w:r w:rsidR="009F61E1">
        <w:rPr>
          <w:rFonts w:ascii="Times New Roman" w:hAnsi="Times New Roman" w:cs="Times New Roman"/>
          <w:b/>
          <w:color w:val="000000"/>
          <w:sz w:val="28"/>
          <w:szCs w:val="28"/>
          <w:shd w:val="clear" w:color="auto" w:fill="FFFFFF"/>
        </w:rPr>
        <w:t xml:space="preserve"> tổ chức</w:t>
      </w:r>
      <w:r w:rsidR="006614C7">
        <w:rPr>
          <w:rFonts w:ascii="Times New Roman" w:hAnsi="Times New Roman" w:cs="Times New Roman"/>
          <w:b/>
          <w:color w:val="000000"/>
          <w:sz w:val="28"/>
          <w:szCs w:val="28"/>
          <w:shd w:val="clear" w:color="auto" w:fill="FFFFFF"/>
        </w:rPr>
        <w:t xml:space="preserve"> và vận dụng</w:t>
      </w:r>
      <w:r w:rsidR="003741C7">
        <w:rPr>
          <w:rFonts w:ascii="Times New Roman" w:hAnsi="Times New Roman" w:cs="Times New Roman"/>
          <w:b/>
          <w:color w:val="000000"/>
          <w:sz w:val="28"/>
          <w:szCs w:val="28"/>
          <w:shd w:val="clear" w:color="auto" w:fill="FFFFFF"/>
        </w:rPr>
        <w:t xml:space="preserve"> h</w:t>
      </w:r>
      <w:r w:rsidR="003741C7" w:rsidRPr="00DB10A6">
        <w:rPr>
          <w:rFonts w:ascii="Times New Roman" w:hAnsi="Times New Roman" w:cs="Times New Roman"/>
          <w:b/>
          <w:sz w:val="28"/>
          <w:szCs w:val="28"/>
        </w:rPr>
        <w:t>ệ thống kế toán quản trị trong Nhà trường thông minh</w:t>
      </w:r>
    </w:p>
    <w:p w:rsidR="00407761" w:rsidRPr="00407761" w:rsidRDefault="00407761" w:rsidP="00407761">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003741C7">
        <w:rPr>
          <w:rFonts w:ascii="Times New Roman" w:hAnsi="Times New Roman" w:cs="Times New Roman"/>
          <w:color w:val="000000"/>
          <w:sz w:val="28"/>
          <w:szCs w:val="28"/>
          <w:shd w:val="clear" w:color="auto" w:fill="FFFFFF"/>
        </w:rPr>
        <w:t xml:space="preserve">Để </w:t>
      </w:r>
      <w:r w:rsidR="009F61E1">
        <w:rPr>
          <w:rFonts w:ascii="Times New Roman" w:hAnsi="Times New Roman" w:cs="Times New Roman"/>
          <w:color w:val="000000"/>
          <w:sz w:val="28"/>
          <w:szCs w:val="28"/>
          <w:shd w:val="clear" w:color="auto" w:fill="FFFFFF"/>
        </w:rPr>
        <w:t>tổ chức và vận dụng</w:t>
      </w:r>
      <w:r w:rsidR="003741C7">
        <w:rPr>
          <w:rFonts w:ascii="Times New Roman" w:hAnsi="Times New Roman" w:cs="Times New Roman"/>
          <w:color w:val="000000"/>
          <w:sz w:val="28"/>
          <w:szCs w:val="28"/>
          <w:shd w:val="clear" w:color="auto" w:fill="FFFFFF"/>
        </w:rPr>
        <w:t xml:space="preserve"> hệ thống kế toán quản trị đ</w:t>
      </w:r>
      <w:r w:rsidR="006614C7">
        <w:rPr>
          <w:rFonts w:ascii="Times New Roman" w:hAnsi="Times New Roman" w:cs="Times New Roman"/>
          <w:color w:val="000000"/>
          <w:sz w:val="28"/>
          <w:szCs w:val="28"/>
          <w:shd w:val="clear" w:color="auto" w:fill="FFFFFF"/>
        </w:rPr>
        <w:t>á</w:t>
      </w:r>
      <w:r w:rsidR="003741C7">
        <w:rPr>
          <w:rFonts w:ascii="Times New Roman" w:hAnsi="Times New Roman" w:cs="Times New Roman"/>
          <w:color w:val="000000"/>
          <w:sz w:val="28"/>
          <w:szCs w:val="28"/>
          <w:shd w:val="clear" w:color="auto" w:fill="FFFFFF"/>
        </w:rPr>
        <w:t xml:space="preserve">p ứng điều kiện nhà trường thông minh </w:t>
      </w:r>
      <w:r w:rsidRPr="00407761">
        <w:rPr>
          <w:rFonts w:ascii="Times New Roman" w:hAnsi="Times New Roman" w:cs="Times New Roman"/>
          <w:color w:val="000000"/>
          <w:sz w:val="28"/>
          <w:szCs w:val="28"/>
          <w:shd w:val="clear" w:color="auto" w:fill="FFFFFF"/>
        </w:rPr>
        <w:t xml:space="preserve"> tại trường </w:t>
      </w:r>
      <w:r w:rsidRPr="003741C7">
        <w:rPr>
          <w:rFonts w:ascii="Times New Roman" w:hAnsi="Times New Roman" w:cs="Times New Roman"/>
          <w:color w:val="000000"/>
          <w:sz w:val="28"/>
          <w:szCs w:val="28"/>
          <w:shd w:val="clear" w:color="auto" w:fill="FFFFFF"/>
        </w:rPr>
        <w:t>cao đẳng Lý Tự Trọng TP.HCM</w:t>
      </w:r>
      <w:r w:rsidRPr="00407761">
        <w:rPr>
          <w:rFonts w:ascii="Times New Roman" w:hAnsi="Times New Roman" w:cs="Times New Roman"/>
          <w:color w:val="000000"/>
          <w:sz w:val="28"/>
          <w:szCs w:val="28"/>
          <w:shd w:val="clear" w:color="auto" w:fill="FFFFFF"/>
        </w:rPr>
        <w:t xml:space="preserve">, tác giả đưa ra một số công việc cần thiết phải thực hiện </w:t>
      </w:r>
      <w:r w:rsidR="003741C7">
        <w:rPr>
          <w:rFonts w:ascii="Times New Roman" w:hAnsi="Times New Roman" w:cs="Times New Roman"/>
          <w:color w:val="000000"/>
          <w:sz w:val="28"/>
          <w:szCs w:val="28"/>
          <w:shd w:val="clear" w:color="auto" w:fill="FFFFFF"/>
        </w:rPr>
        <w:t xml:space="preserve"> </w:t>
      </w:r>
      <w:r w:rsidR="006614C7">
        <w:rPr>
          <w:rFonts w:ascii="Times New Roman" w:hAnsi="Times New Roman" w:cs="Times New Roman"/>
          <w:color w:val="000000"/>
          <w:sz w:val="28"/>
          <w:szCs w:val="28"/>
          <w:shd w:val="clear" w:color="auto" w:fill="FFFFFF"/>
        </w:rPr>
        <w:t>như sau</w:t>
      </w:r>
    </w:p>
    <w:p w:rsidR="004B5474" w:rsidRPr="00DB10A6" w:rsidRDefault="00407761" w:rsidP="004B5474">
      <w:pPr>
        <w:tabs>
          <w:tab w:val="left" w:pos="567"/>
        </w:tabs>
        <w:rPr>
          <w:rFonts w:ascii="Times New Roman" w:hAnsi="Times New Roman" w:cs="Times New Roman"/>
          <w:b/>
          <w:sz w:val="28"/>
          <w:szCs w:val="28"/>
        </w:rPr>
      </w:pPr>
      <w:r w:rsidRPr="00407761">
        <w:rPr>
          <w:rFonts w:ascii="Times New Roman" w:hAnsi="Times New Roman" w:cs="Times New Roman"/>
          <w:b/>
          <w:color w:val="000000"/>
          <w:sz w:val="28"/>
          <w:szCs w:val="28"/>
          <w:shd w:val="clear" w:color="auto" w:fill="FFFFFF"/>
        </w:rPr>
        <w:t>3.1</w:t>
      </w:r>
      <w:r w:rsidRPr="00407761">
        <w:rPr>
          <w:rFonts w:ascii="Times New Roman" w:hAnsi="Times New Roman" w:cs="Times New Roman"/>
          <w:b/>
          <w:color w:val="000000"/>
          <w:sz w:val="28"/>
          <w:szCs w:val="28"/>
          <w:shd w:val="clear" w:color="auto" w:fill="FFFFFF"/>
        </w:rPr>
        <w:t>.</w:t>
      </w:r>
      <w:r w:rsidRPr="00407761">
        <w:rPr>
          <w:rFonts w:ascii="Times New Roman" w:hAnsi="Times New Roman" w:cs="Times New Roman"/>
          <w:b/>
          <w:color w:val="000000"/>
          <w:sz w:val="28"/>
          <w:szCs w:val="28"/>
          <w:shd w:val="clear" w:color="auto" w:fill="FFFFFF"/>
        </w:rPr>
        <w:t xml:space="preserve"> </w:t>
      </w:r>
      <w:r w:rsidR="00D6244D">
        <w:rPr>
          <w:rFonts w:ascii="Times New Roman" w:hAnsi="Times New Roman" w:cs="Times New Roman"/>
          <w:b/>
          <w:color w:val="000000"/>
          <w:sz w:val="28"/>
          <w:szCs w:val="28"/>
          <w:shd w:val="clear" w:color="auto" w:fill="FFFFFF"/>
        </w:rPr>
        <w:t>Hệ thống kế toán quản trị</w:t>
      </w:r>
      <w:r w:rsidR="004B5474">
        <w:rPr>
          <w:rFonts w:ascii="Times New Roman" w:hAnsi="Times New Roman" w:cs="Times New Roman"/>
          <w:b/>
          <w:color w:val="000000"/>
          <w:sz w:val="28"/>
          <w:szCs w:val="28"/>
          <w:shd w:val="clear" w:color="auto" w:fill="FFFFFF"/>
        </w:rPr>
        <w:t xml:space="preserve"> </w:t>
      </w:r>
      <w:r w:rsidR="004B5474" w:rsidRPr="00DB10A6">
        <w:rPr>
          <w:rFonts w:ascii="Times New Roman" w:hAnsi="Times New Roman" w:cs="Times New Roman"/>
          <w:b/>
          <w:sz w:val="28"/>
          <w:szCs w:val="28"/>
        </w:rPr>
        <w:t>trong Nhà trường thông minh</w:t>
      </w:r>
    </w:p>
    <w:p w:rsidR="00407761" w:rsidRDefault="00D6244D" w:rsidP="00407761">
      <w:pPr>
        <w:tabs>
          <w:tab w:val="left" w:pos="567"/>
        </w:tabs>
        <w:spacing w:before="120" w:after="120" w:line="360" w:lineRule="auto"/>
        <w:jc w:val="both"/>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3.1.1.</w:t>
      </w:r>
      <w:r w:rsidR="00407761" w:rsidRPr="00407761">
        <w:rPr>
          <w:rFonts w:ascii="Times New Roman" w:hAnsi="Times New Roman" w:cs="Times New Roman"/>
          <w:b/>
          <w:color w:val="000000"/>
          <w:sz w:val="28"/>
          <w:szCs w:val="28"/>
          <w:shd w:val="clear" w:color="auto" w:fill="FFFFFF"/>
        </w:rPr>
        <w:t>Tổ chức bộ máy kế toán quản trị</w:t>
      </w:r>
    </w:p>
    <w:p w:rsidR="00D6244D" w:rsidRPr="00407761" w:rsidRDefault="00D6244D" w:rsidP="00D6244D">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Pr="00407761">
        <w:rPr>
          <w:rFonts w:ascii="Times New Roman" w:hAnsi="Times New Roman" w:cs="Times New Roman"/>
          <w:color w:val="000000"/>
          <w:sz w:val="28"/>
          <w:szCs w:val="28"/>
          <w:shd w:val="clear" w:color="auto" w:fill="FFFFFF"/>
        </w:rPr>
        <w:t>Theo mô hình nghiên cứu ban đầu đã đề xuất và dựa vào các điều kiện thực tế về cơ cấu quản lý tổ chức và quản lý tài chính tại trường thì việc tổ chức hệ thống kế toán kết hợp giữa kế toán tài chính và kế toán quản trị phải được thực hiện theo từng bộ phận kế toán, cụ thể như sau:</w:t>
      </w:r>
    </w:p>
    <w:p w:rsidR="00D6244D" w:rsidRPr="00407761" w:rsidRDefault="00D6244D" w:rsidP="00D6244D">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Pr="00407761">
        <w:rPr>
          <w:rFonts w:ascii="Times New Roman" w:hAnsi="Times New Roman" w:cs="Times New Roman"/>
          <w:color w:val="000000"/>
          <w:sz w:val="28"/>
          <w:szCs w:val="28"/>
          <w:shd w:val="clear" w:color="auto" w:fill="FFFFFF"/>
        </w:rPr>
        <w:t>- Mỗi kế toán viên kiêm luôn cả phần hành về kế toán tài chính và kế toán quản trị thuộc lãnh vực mà mình đảm nhiệm.</w:t>
      </w:r>
    </w:p>
    <w:p w:rsidR="00D6244D" w:rsidRPr="00407761" w:rsidRDefault="00D6244D" w:rsidP="00D6244D">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Pr="00407761">
        <w:rPr>
          <w:rFonts w:ascii="Times New Roman" w:hAnsi="Times New Roman" w:cs="Times New Roman"/>
          <w:color w:val="000000"/>
          <w:sz w:val="28"/>
          <w:szCs w:val="28"/>
          <w:shd w:val="clear" w:color="auto" w:fill="FFFFFF"/>
        </w:rPr>
        <w:t>- Kế toán tổng hợp sẽ thực hiện phân tích thông tin phục vụ cho việc ra quyết định.</w:t>
      </w:r>
    </w:p>
    <w:p w:rsidR="00D6244D" w:rsidRDefault="00D6244D" w:rsidP="00D6244D">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Pr="00407761">
        <w:rPr>
          <w:rFonts w:ascii="Times New Roman" w:hAnsi="Times New Roman" w:cs="Times New Roman"/>
          <w:color w:val="000000"/>
          <w:sz w:val="28"/>
          <w:szCs w:val="28"/>
          <w:shd w:val="clear" w:color="auto" w:fill="FFFFFF"/>
        </w:rPr>
        <w:t>- Phòng Tài chính-kế toán phải xây</w:t>
      </w:r>
      <w:r>
        <w:rPr>
          <w:rFonts w:ascii="Times New Roman" w:hAnsi="Times New Roman" w:cs="Times New Roman"/>
          <w:color w:val="000000"/>
          <w:sz w:val="28"/>
          <w:szCs w:val="28"/>
          <w:shd w:val="clear" w:color="auto" w:fill="FFFFFF"/>
        </w:rPr>
        <w:t xml:space="preserve"> dựng</w:t>
      </w:r>
      <w:r w:rsidRPr="00407761">
        <w:rPr>
          <w:rFonts w:ascii="Times New Roman" w:hAnsi="Times New Roman" w:cs="Times New Roman"/>
          <w:color w:val="000000"/>
          <w:sz w:val="28"/>
          <w:szCs w:val="28"/>
          <w:shd w:val="clear" w:color="auto" w:fill="FFFFFF"/>
        </w:rPr>
        <w:t xml:space="preserve"> các nhiệm vụ cụ thể cho từng phần hành kế toán và có qui trình ghi nhận, xử lý và cung cấp thông tin thích hợp</w:t>
      </w:r>
    </w:p>
    <w:p w:rsidR="00407761" w:rsidRDefault="00A95483" w:rsidP="00D6244D">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b/>
          <w:color w:val="000000"/>
          <w:sz w:val="28"/>
          <w:szCs w:val="28"/>
          <w:shd w:val="clear" w:color="auto" w:fill="FFFFFF"/>
        </w:rPr>
        <w:t>3.1.</w:t>
      </w:r>
      <w:r w:rsidR="00D6244D">
        <w:rPr>
          <w:rFonts w:ascii="Times New Roman" w:hAnsi="Times New Roman" w:cs="Times New Roman"/>
          <w:b/>
          <w:color w:val="000000"/>
          <w:sz w:val="28"/>
          <w:szCs w:val="28"/>
          <w:shd w:val="clear" w:color="auto" w:fill="FFFFFF"/>
        </w:rPr>
        <w:t>2</w:t>
      </w:r>
      <w:r>
        <w:rPr>
          <w:rFonts w:ascii="Times New Roman" w:hAnsi="Times New Roman" w:cs="Times New Roman"/>
          <w:b/>
          <w:color w:val="000000"/>
          <w:sz w:val="28"/>
          <w:szCs w:val="28"/>
          <w:shd w:val="clear" w:color="auto" w:fill="FFFFFF"/>
        </w:rPr>
        <w:t>.Đào tạo bồi dưỡng nguồn nhân lực</w:t>
      </w:r>
      <w:r w:rsidR="00407761" w:rsidRPr="00407761">
        <w:rPr>
          <w:rFonts w:ascii="Times New Roman" w:hAnsi="Times New Roman" w:cs="Times New Roman"/>
          <w:color w:val="000000"/>
          <w:sz w:val="28"/>
          <w:szCs w:val="28"/>
          <w:shd w:val="clear" w:color="auto" w:fill="FFFFFF"/>
        </w:rPr>
        <w:tab/>
      </w:r>
    </w:p>
    <w:p w:rsidR="00407761" w:rsidRDefault="00424A27" w:rsidP="00407761">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t xml:space="preserve">Để đạt được những yêu cầu trên, cần </w:t>
      </w:r>
      <w:r w:rsidRPr="00424A27">
        <w:rPr>
          <w:rFonts w:ascii="Times New Roman" w:hAnsi="Times New Roman" w:cs="Times New Roman"/>
          <w:color w:val="000000"/>
          <w:sz w:val="28"/>
          <w:szCs w:val="28"/>
          <w:shd w:val="clear" w:color="auto" w:fill="FFFFFF"/>
        </w:rPr>
        <w:t xml:space="preserve">xây dựng đội ngũ nhân viên làm công tác kế toán có trình độ chuyên môn, có kinh nghiệm về cả hai lĩnh vực kế toán tài chính và kế toán quản trị, có tinh thần trách nhiệm cao, hiểu rõ qui trình hoạt động của đơn </w:t>
      </w:r>
      <w:r w:rsidRPr="00424A27">
        <w:rPr>
          <w:rFonts w:ascii="Times New Roman" w:hAnsi="Times New Roman" w:cs="Times New Roman"/>
          <w:color w:val="000000"/>
          <w:sz w:val="28"/>
          <w:szCs w:val="28"/>
          <w:shd w:val="clear" w:color="auto" w:fill="FFFFFF"/>
        </w:rPr>
        <w:lastRenderedPageBreak/>
        <w:t>vị, có thể đưa ra các phân tích, đánh giá chính xác về kết quả hoạt động và trách nhiệm của các trung tâm, nhằm cung cấp những thông tin hữu ích nhất cho các cán bộ quản lý của đơn vị là một việc làm quan trọng. Đây là một trong những nhân tố quyết định và ảnh hưởng trực tiếp đến quá trình vận hành bộ máy kế toán quản trị của đơn vị.</w:t>
      </w:r>
    </w:p>
    <w:p w:rsidR="00424A27" w:rsidRPr="00424A27" w:rsidRDefault="00424A27" w:rsidP="00424A27">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Pr="00424A27">
        <w:rPr>
          <w:rFonts w:ascii="Times New Roman" w:hAnsi="Times New Roman" w:cs="Times New Roman"/>
          <w:color w:val="000000"/>
          <w:sz w:val="28"/>
          <w:szCs w:val="28"/>
          <w:shd w:val="clear" w:color="auto" w:fill="FFFFFF"/>
        </w:rPr>
        <w:t xml:space="preserve">Qua kết quả khảo sát và thực tế tại trường </w:t>
      </w:r>
      <w:r>
        <w:rPr>
          <w:rFonts w:ascii="Times New Roman" w:hAnsi="Times New Roman" w:cs="Times New Roman"/>
          <w:color w:val="000000"/>
          <w:sz w:val="28"/>
          <w:szCs w:val="28"/>
          <w:shd w:val="clear" w:color="auto" w:fill="FFFFFF"/>
        </w:rPr>
        <w:t>cao đẳng Lý Tự Trọng TP.HCM</w:t>
      </w:r>
      <w:r w:rsidRPr="00424A27">
        <w:rPr>
          <w:rFonts w:ascii="Times New Roman" w:hAnsi="Times New Roman" w:cs="Times New Roman"/>
          <w:color w:val="000000"/>
          <w:sz w:val="28"/>
          <w:szCs w:val="28"/>
          <w:shd w:val="clear" w:color="auto" w:fill="FFFFFF"/>
        </w:rPr>
        <w:t xml:space="preserve"> thì nhân tố này là hoàn toàn thuận lợi. </w:t>
      </w:r>
      <w:r>
        <w:rPr>
          <w:rFonts w:ascii="Times New Roman" w:hAnsi="Times New Roman" w:cs="Times New Roman"/>
          <w:color w:val="000000"/>
          <w:sz w:val="28"/>
          <w:szCs w:val="28"/>
          <w:shd w:val="clear" w:color="auto" w:fill="FFFFFF"/>
        </w:rPr>
        <w:t>Vì đ</w:t>
      </w:r>
      <w:r w:rsidRPr="00424A27">
        <w:rPr>
          <w:rFonts w:ascii="Times New Roman" w:hAnsi="Times New Roman" w:cs="Times New Roman"/>
          <w:color w:val="000000"/>
          <w:sz w:val="28"/>
          <w:szCs w:val="28"/>
          <w:shd w:val="clear" w:color="auto" w:fill="FFFFFF"/>
        </w:rPr>
        <w:t>ội ngũ nhân viên kế toán của trường cũng có trình độ từ đại học trở lên, với trình độ chuyên môn về kế toán tài chính vững chắc, nhiều kinh nghiệm thực tế. Họ cũng có kiến thức về kế toán quản trị nhưng chưa được vận dụng vào thực tế nên kỹ năng phân tích, đánh giá chưa được rèn luyện và trao dồi. Chính vì vậy, nhà trường cần phải tạo điệu kiện cho tất cả các nhân viên kế toán của trường tham gia các lớp tập huấn ngắn hạn, các khóa đào tạo, bồi dưỡng, nâng cao kiến thức chuyên môn về kế toán quản trị. Bên cạnh đó, nhà trường cũng cần có chính sách khuyến khích, hỗ trợ để họ tự bổ túc và nâng cao kiến thức kế toán quản trị của mình.</w:t>
      </w:r>
    </w:p>
    <w:p w:rsidR="00424A27" w:rsidRDefault="00424A27" w:rsidP="00424A27">
      <w:pPr>
        <w:tabs>
          <w:tab w:val="left" w:pos="567"/>
        </w:tabs>
        <w:spacing w:before="120" w:after="120" w:line="360" w:lineRule="auto"/>
        <w:jc w:val="both"/>
        <w:rPr>
          <w:rFonts w:ascii="Times New Roman" w:hAnsi="Times New Roman" w:cs="Times New Roman"/>
          <w:color w:val="000000"/>
          <w:sz w:val="28"/>
          <w:szCs w:val="28"/>
          <w:shd w:val="clear" w:color="auto" w:fill="FFFFFF"/>
        </w:rPr>
      </w:pPr>
      <w:r w:rsidRPr="00424A27">
        <w:rPr>
          <w:rFonts w:ascii="Times New Roman" w:hAnsi="Times New Roman" w:cs="Times New Roman"/>
          <w:color w:val="000000"/>
          <w:sz w:val="28"/>
          <w:szCs w:val="28"/>
          <w:shd w:val="clear" w:color="auto" w:fill="FFFFFF"/>
        </w:rPr>
        <w:tab/>
        <w:t>Ngoài ra, Trường còn có một đội ngũ giáo viên của khoa kinh tế với tuổi đời còn rất trẻ, có trình độ chuyên môn cả về kế toán tài chính và kế toán quản trị. Đội ngũ giáo viên này thường xuyên trao đổi, cập nhật, thu nhập những thông tin mới từ môi trường hoạt động của trường như: nhu cầu của thị trường lao động về các ngành nghề, các chính sách, pháp luật, thông tư, quyết định, nghị định,…của các cơ quan nhà nước ban hành, có liên quan đến lĩnh vực kế toán tài chính và kế toán quản trị. Điều này cho thấy, Khoa kinh tế là nguồn cung cấp thông tin phong phú, đa dạng và hữu ích, góp phần tích cực vào việc ra quyết định của các cấp lãnh đạo của trường. Do đó, song song với công tác giảng dạy, các giáo viên của khoa kinh tế sẽ là hạt nhân của trung tâm tư vấn và hỗ trợ thường xuyên cho phòng Tài chính kế toán của trường.</w:t>
      </w:r>
    </w:p>
    <w:p w:rsidR="00D6244D" w:rsidRDefault="00D6244D" w:rsidP="00D6244D">
      <w:pPr>
        <w:tabs>
          <w:tab w:val="left" w:pos="567"/>
        </w:tabs>
        <w:spacing w:before="120" w:after="120" w:line="360" w:lineRule="auto"/>
        <w:jc w:val="both"/>
        <w:rPr>
          <w:rFonts w:ascii="Times New Roman" w:hAnsi="Times New Roman" w:cs="Times New Roman"/>
          <w:b/>
          <w:color w:val="000000"/>
          <w:sz w:val="28"/>
          <w:szCs w:val="28"/>
          <w:shd w:val="clear" w:color="auto" w:fill="FFFFFF"/>
        </w:rPr>
      </w:pPr>
      <w:r w:rsidRPr="00D6244D">
        <w:rPr>
          <w:rFonts w:ascii="Times New Roman" w:hAnsi="Times New Roman" w:cs="Times New Roman"/>
          <w:b/>
          <w:color w:val="000000"/>
          <w:sz w:val="28"/>
          <w:szCs w:val="28"/>
          <w:shd w:val="clear" w:color="auto" w:fill="FFFFFF"/>
        </w:rPr>
        <w:lastRenderedPageBreak/>
        <w:t xml:space="preserve">3.1.3 Đầu tư, trang bị cơ sở vật chất và phương tiện hỗ trợ </w:t>
      </w:r>
    </w:p>
    <w:p w:rsidR="00D6244D" w:rsidRPr="00D6244D" w:rsidRDefault="00D6244D" w:rsidP="00D6244D">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t>Ả</w:t>
      </w:r>
      <w:r w:rsidRPr="00D6244D">
        <w:rPr>
          <w:rFonts w:ascii="Times New Roman" w:hAnsi="Times New Roman" w:cs="Times New Roman"/>
          <w:color w:val="000000"/>
          <w:sz w:val="28"/>
          <w:szCs w:val="28"/>
          <w:shd w:val="clear" w:color="auto" w:fill="FFFFFF"/>
        </w:rPr>
        <w:t xml:space="preserve">nh hưởng của công nghệ thông tin đối với tổ chức công tác kế toán quản trị trong đơn vị là rất sâu rộng. Công nghệ phần mềm hiện nay phát triển với tộc độ rất nhanh và ngày càng cung cấp nhiều giải pháp hữu ích cho kế toán quản trị. Bên cạnh đó, khi tổ chức công tác kế toán quản trị trong điều kiện tin học hóa thì cần căn cứ vào nhu cầu thông tin để thiết kế chi tiết các báo cáo cần thiết, đặc biệt là các báo cáo kế toán quản trị phục vụ cho nội bộ đơn vị như: các báo cáo dự toán, các báo cáo phân tích, đánh giá tình hình và kết quả hoạt động của đơn vị. Phần mềm kế toán có khả năng làm đơn giản hóa việc thực hiện công việc rất nhiều, tiết kiệm thời gian, cung cấp và xử lý thông tin nhanh chóng, linh hoạt và kịp thời. </w:t>
      </w:r>
    </w:p>
    <w:p w:rsidR="00D6244D" w:rsidRDefault="00D6244D" w:rsidP="00D6244D">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Pr="00D6244D">
        <w:rPr>
          <w:rFonts w:ascii="Times New Roman" w:hAnsi="Times New Roman" w:cs="Times New Roman"/>
          <w:color w:val="000000"/>
          <w:sz w:val="28"/>
          <w:szCs w:val="28"/>
          <w:shd w:val="clear" w:color="auto" w:fill="FFFFFF"/>
        </w:rPr>
        <w:t>Hệ thống phần mềm được sử dụng trong công tác kế toán</w:t>
      </w:r>
      <w:r>
        <w:rPr>
          <w:rFonts w:ascii="Times New Roman" w:hAnsi="Times New Roman" w:cs="Times New Roman"/>
          <w:color w:val="000000"/>
          <w:sz w:val="28"/>
          <w:szCs w:val="28"/>
          <w:shd w:val="clear" w:color="auto" w:fill="FFFFFF"/>
        </w:rPr>
        <w:t xml:space="preserve"> tài chính</w:t>
      </w:r>
      <w:r w:rsidRPr="00D6244D">
        <w:rPr>
          <w:rFonts w:ascii="Times New Roman" w:hAnsi="Times New Roman" w:cs="Times New Roman"/>
          <w:color w:val="000000"/>
          <w:sz w:val="28"/>
          <w:szCs w:val="28"/>
          <w:shd w:val="clear" w:color="auto" w:fill="FFFFFF"/>
        </w:rPr>
        <w:t xml:space="preserve"> và kế toán quản trị hiện nay rất đa dạng. Do đó, trước khi quyết định lựa chọn phần mềm, nhà trường phải chuẩn bị các tài liệu kế toán, các biểu mẫu thiết kế và các thông tin chi tiết về hệ thống cũng như các chính sách kế toán để trao đổi với nhà cung cấp phần mềm. Tất cả những yêu cầu cần điều chỉnh phần mềm, những sai sót hay các tính năng đặc thù, nhà cung cấp phần mềm phải cam kết thực hiện.</w:t>
      </w:r>
    </w:p>
    <w:p w:rsidR="00A95483" w:rsidRPr="00A95483" w:rsidRDefault="00A95483" w:rsidP="00A95483">
      <w:pPr>
        <w:tabs>
          <w:tab w:val="left" w:pos="567"/>
        </w:tabs>
        <w:spacing w:before="120" w:after="120" w:line="360" w:lineRule="auto"/>
        <w:jc w:val="both"/>
        <w:rPr>
          <w:rFonts w:ascii="Times New Roman" w:hAnsi="Times New Roman" w:cs="Times New Roman"/>
          <w:b/>
          <w:color w:val="000000"/>
          <w:sz w:val="28"/>
          <w:szCs w:val="28"/>
          <w:shd w:val="clear" w:color="auto" w:fill="FFFFFF"/>
        </w:rPr>
      </w:pPr>
      <w:r>
        <w:rPr>
          <w:rFonts w:ascii="Times New Roman" w:hAnsi="Times New Roman" w:cs="Times New Roman"/>
          <w:color w:val="000000"/>
          <w:sz w:val="28"/>
          <w:szCs w:val="28"/>
          <w:shd w:val="clear" w:color="auto" w:fill="FFFFFF"/>
        </w:rPr>
        <w:tab/>
      </w:r>
      <w:r w:rsidRPr="00A95483">
        <w:rPr>
          <w:rFonts w:ascii="Times New Roman" w:hAnsi="Times New Roman" w:cs="Times New Roman"/>
          <w:b/>
          <w:color w:val="000000"/>
          <w:sz w:val="28"/>
          <w:szCs w:val="28"/>
          <w:shd w:val="clear" w:color="auto" w:fill="FFFFFF"/>
        </w:rPr>
        <w:t>3.1.</w:t>
      </w:r>
      <w:r w:rsidR="00D6244D">
        <w:rPr>
          <w:rFonts w:ascii="Times New Roman" w:hAnsi="Times New Roman" w:cs="Times New Roman"/>
          <w:b/>
          <w:color w:val="000000"/>
          <w:sz w:val="28"/>
          <w:szCs w:val="28"/>
          <w:shd w:val="clear" w:color="auto" w:fill="FFFFFF"/>
        </w:rPr>
        <w:t>4</w:t>
      </w:r>
      <w:r w:rsidRPr="00A95483">
        <w:rPr>
          <w:rFonts w:ascii="Times New Roman" w:hAnsi="Times New Roman" w:cs="Times New Roman"/>
          <w:b/>
          <w:color w:val="000000"/>
          <w:sz w:val="28"/>
          <w:szCs w:val="28"/>
          <w:shd w:val="clear" w:color="auto" w:fill="FFFFFF"/>
        </w:rPr>
        <w:t>.</w:t>
      </w:r>
      <w:r w:rsidRPr="00A95483">
        <w:rPr>
          <w:rFonts w:ascii="Times New Roman" w:hAnsi="Times New Roman" w:cs="Times New Roman"/>
          <w:b/>
          <w:color w:val="000000"/>
          <w:sz w:val="28"/>
          <w:szCs w:val="28"/>
          <w:shd w:val="clear" w:color="auto" w:fill="FFFFFF"/>
        </w:rPr>
        <w:t>Thiết lập hệ thống thông tin kế toán quản trị phục vụ cho việc ra quyết định.</w:t>
      </w:r>
    </w:p>
    <w:p w:rsidR="00A95483" w:rsidRPr="00A95483" w:rsidRDefault="00A95483" w:rsidP="00A95483">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Pr="00A95483">
        <w:rPr>
          <w:rFonts w:ascii="Times New Roman" w:hAnsi="Times New Roman" w:cs="Times New Roman"/>
          <w:color w:val="000000"/>
          <w:sz w:val="28"/>
          <w:szCs w:val="28"/>
          <w:shd w:val="clear" w:color="auto" w:fill="FFFFFF"/>
        </w:rPr>
        <w:t>Trong điều kiện môi trường hoạt động kinh doanh hiện nay, nếu mọi hành động, sự quyết định chỉ dựa vào kinh nghiệm và cảm tính thì không thể nào tiến hành một cách có hiệu quả được. Vì vậy, nhất định phải có một hệ thống xử lý thông tin, có khả năng thu thập kịp thời tất cả các loại thông tin liên quan tới mọi lĩnh vực hoạt động của đơn vị do kế toán quản trị cung cấp. Do đó, trong quá trình tổ chức thực hiện công tác kế toán quản trị tạ</w:t>
      </w:r>
      <w:r>
        <w:rPr>
          <w:rFonts w:ascii="Times New Roman" w:hAnsi="Times New Roman" w:cs="Times New Roman"/>
          <w:color w:val="000000"/>
          <w:sz w:val="28"/>
          <w:szCs w:val="28"/>
          <w:shd w:val="clear" w:color="auto" w:fill="FFFFFF"/>
        </w:rPr>
        <w:t xml:space="preserve">i </w:t>
      </w:r>
      <w:r w:rsidR="009F61E1">
        <w:rPr>
          <w:rFonts w:ascii="Times New Roman" w:hAnsi="Times New Roman" w:cs="Times New Roman"/>
          <w:color w:val="000000"/>
          <w:sz w:val="28"/>
          <w:szCs w:val="28"/>
          <w:shd w:val="clear" w:color="auto" w:fill="FFFFFF"/>
        </w:rPr>
        <w:t>t</w:t>
      </w:r>
      <w:r w:rsidRPr="00A95483">
        <w:rPr>
          <w:rFonts w:ascii="Times New Roman" w:hAnsi="Times New Roman" w:cs="Times New Roman"/>
          <w:color w:val="000000"/>
          <w:sz w:val="28"/>
          <w:szCs w:val="28"/>
          <w:shd w:val="clear" w:color="auto" w:fill="FFFFFF"/>
        </w:rPr>
        <w:t>rường thì việc thiết lập hệ thống thông tin thích hợp phục vụ cho việc ra quyết định của các cán bộ quản lý là một yếu tố cần thiết, quan trọng, không thể thiếu.</w:t>
      </w:r>
    </w:p>
    <w:p w:rsidR="00A95483" w:rsidRPr="00A95483" w:rsidRDefault="00A95483" w:rsidP="00A95483">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lastRenderedPageBreak/>
        <w:tab/>
      </w:r>
      <w:r w:rsidRPr="00A95483">
        <w:rPr>
          <w:rFonts w:ascii="Times New Roman" w:hAnsi="Times New Roman" w:cs="Times New Roman"/>
          <w:color w:val="000000"/>
          <w:sz w:val="28"/>
          <w:szCs w:val="28"/>
          <w:shd w:val="clear" w:color="auto" w:fill="FFFFFF"/>
        </w:rPr>
        <w:t xml:space="preserve">Quá trình ra quyết định của các nhà quản trị là lựa chọn nhiều phương án khác nhau, trong đó mỗi phương án được xem xét bao gồm rất nhiều thông tin của kế toán quản trị, đặc biệt là thông tin về chi phí với mục đích đạt được các lợi ích kinh tế cao nhất. </w:t>
      </w:r>
    </w:p>
    <w:p w:rsidR="00A95483" w:rsidRPr="00A95483" w:rsidRDefault="00A95483" w:rsidP="00A95483">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Pr="00A95483">
        <w:rPr>
          <w:rFonts w:ascii="Times New Roman" w:hAnsi="Times New Roman" w:cs="Times New Roman"/>
          <w:color w:val="000000"/>
          <w:sz w:val="28"/>
          <w:szCs w:val="28"/>
          <w:shd w:val="clear" w:color="auto" w:fill="FFFFFF"/>
        </w:rPr>
        <w:t xml:space="preserve">Vận dụng nội dung lý thuyết kế toán quản trị để nhận diện các thông tin thích hợp về thu nhập và chi phí hoạt động của các phương án. Tiêu chuẩn của những thông tin này là phải liên quan đến tương lai và có sự khác nhau giữa các phương án. Đồng thời, phân tích mối quan hệ giữa chi phí – khối lượng – lợi nhuận (CVP) là một biện pháp hữu hiệu trong việc lựa chọn để ra quyết định, nhằm đảm bảo một mức lợi nhuận mong muốn. </w:t>
      </w:r>
    </w:p>
    <w:p w:rsidR="00A95483" w:rsidRPr="00A95483" w:rsidRDefault="00A95483" w:rsidP="00A95483">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Pr="00A95483">
        <w:rPr>
          <w:rFonts w:ascii="Times New Roman" w:hAnsi="Times New Roman" w:cs="Times New Roman"/>
          <w:color w:val="000000"/>
          <w:sz w:val="28"/>
          <w:szCs w:val="28"/>
          <w:shd w:val="clear" w:color="auto" w:fill="FFFFFF"/>
        </w:rPr>
        <w:t>Phân tích CVP là kỹ thuật đánh giá ảnh hưởng của những thay đổi về chi phí, số lượng học viên đối với hiệu quả hoạt động giảng dạy của trường.</w:t>
      </w:r>
    </w:p>
    <w:p w:rsidR="00A95483" w:rsidRPr="00A95483" w:rsidRDefault="00A95483" w:rsidP="00A95483">
      <w:pPr>
        <w:tabs>
          <w:tab w:val="left" w:pos="567"/>
        </w:tabs>
        <w:spacing w:before="120" w:after="120" w:line="360" w:lineRule="auto"/>
        <w:jc w:val="both"/>
        <w:rPr>
          <w:rFonts w:ascii="Times New Roman" w:hAnsi="Times New Roman" w:cs="Times New Roman"/>
          <w:color w:val="000000"/>
          <w:sz w:val="28"/>
          <w:szCs w:val="28"/>
          <w:shd w:val="clear" w:color="auto" w:fill="FFFFFF"/>
        </w:rPr>
      </w:pPr>
      <w:r w:rsidRPr="00A95483">
        <w:rPr>
          <w:rFonts w:ascii="Times New Roman" w:hAnsi="Times New Roman" w:cs="Times New Roman"/>
          <w:color w:val="000000"/>
          <w:sz w:val="28"/>
          <w:szCs w:val="28"/>
          <w:shd w:val="clear" w:color="auto" w:fill="FFFFFF"/>
        </w:rPr>
        <w:tab/>
        <w:t>Phân tích điểm hòa vốn là khởi điểm của phân tích CVP, việc phân tích này cung cấp thông tin để phục vụ cho việc ra quyết định của Ban giám hiệu và là cơ sở lựa chọn các phương án khác nhau như: liên kết, hợp tác đào tạo, mở rộng ngành nghề, đầu tư ngành nghề mới,…với mục đích đạt được hiệu quả đào tạo như mong muốn</w:t>
      </w:r>
    </w:p>
    <w:p w:rsidR="00A95483" w:rsidRPr="00A95483" w:rsidRDefault="00A95483" w:rsidP="00A95483">
      <w:pPr>
        <w:tabs>
          <w:tab w:val="left" w:pos="567"/>
        </w:tabs>
        <w:spacing w:before="120" w:after="120" w:line="360" w:lineRule="auto"/>
        <w:jc w:val="both"/>
        <w:rPr>
          <w:rFonts w:ascii="Times New Roman" w:hAnsi="Times New Roman" w:cs="Times New Roman"/>
          <w:color w:val="000000"/>
          <w:sz w:val="28"/>
          <w:szCs w:val="28"/>
          <w:shd w:val="clear" w:color="auto" w:fill="FFFFFF"/>
        </w:rPr>
      </w:pPr>
      <w:r w:rsidRPr="00A95483">
        <w:rPr>
          <w:rFonts w:ascii="Times New Roman" w:hAnsi="Times New Roman" w:cs="Times New Roman"/>
          <w:color w:val="000000"/>
          <w:sz w:val="28"/>
          <w:szCs w:val="28"/>
          <w:shd w:val="clear" w:color="auto" w:fill="FFFFFF"/>
        </w:rPr>
        <w:tab/>
        <w:t xml:space="preserve">Việc xác định và phân tích điểm hòa vốn theo tình hình thực tế của </w:t>
      </w:r>
      <w:r w:rsidR="009F61E1">
        <w:rPr>
          <w:rFonts w:ascii="Times New Roman" w:hAnsi="Times New Roman" w:cs="Times New Roman"/>
          <w:color w:val="000000"/>
          <w:sz w:val="28"/>
          <w:szCs w:val="28"/>
          <w:shd w:val="clear" w:color="auto" w:fill="FFFFFF"/>
        </w:rPr>
        <w:t>t</w:t>
      </w:r>
      <w:r w:rsidRPr="00A95483">
        <w:rPr>
          <w:rFonts w:ascii="Times New Roman" w:hAnsi="Times New Roman" w:cs="Times New Roman"/>
          <w:color w:val="000000"/>
          <w:sz w:val="28"/>
          <w:szCs w:val="28"/>
          <w:shd w:val="clear" w:color="auto" w:fill="FFFFFF"/>
        </w:rPr>
        <w:t>rường có thể được xác định theo các công thức sau:</w:t>
      </w:r>
    </w:p>
    <w:p w:rsidR="00A95483" w:rsidRPr="00A95483" w:rsidRDefault="00A95483" w:rsidP="00A95483">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t>-</w:t>
      </w:r>
      <w:r w:rsidRPr="00A95483">
        <w:rPr>
          <w:rFonts w:ascii="Times New Roman" w:hAnsi="Times New Roman" w:cs="Times New Roman"/>
          <w:color w:val="000000"/>
          <w:sz w:val="28"/>
          <w:szCs w:val="28"/>
          <w:shd w:val="clear" w:color="auto" w:fill="FFFFFF"/>
        </w:rPr>
        <w:t>Biến phí: Biến phí là những khoản chi phí có quan hệ tỷ lệ thuận với số lượng học viên. Khi tính cho một học viên thì biến phí không đổi. Theo cách ứng xử chi phí trên thì các chi phí được xem là biến phí như: chi phí vật tư phục vụ cho thí nghiệm, cho công tác thực hành của mỗi học viên, chi phí vật liệu phục vụ cho công tác giảng dạy,…</w:t>
      </w:r>
    </w:p>
    <w:p w:rsidR="00A95483" w:rsidRPr="00A95483" w:rsidRDefault="00A95483" w:rsidP="00A95483">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lastRenderedPageBreak/>
        <w:tab/>
        <w:t>-</w:t>
      </w:r>
      <w:r w:rsidRPr="00A95483">
        <w:rPr>
          <w:rFonts w:ascii="Times New Roman" w:hAnsi="Times New Roman" w:cs="Times New Roman"/>
          <w:color w:val="000000"/>
          <w:sz w:val="28"/>
          <w:szCs w:val="28"/>
          <w:shd w:val="clear" w:color="auto" w:fill="FFFFFF"/>
        </w:rPr>
        <w:t>Định phí: Định phí là những khoản chi phí không thay đổi theo sự biến động của số lượng học viên, nhưng khi tính cho một học viên thì định phí thay đổi. Theo cách ứng xử chi phí trên thì các chi phí được xem là định phí như: chi phí tiền giờ công, chi phí tiền lương, tiền phụ cấp, chi phí đầu tư cơ sở vật chất phục vụ lớp học,… Trong trường hợp, khi thực hiện quyết định lựa chọn các phương án đầu tư, liên kết, hợp tác với các trung tâm dạy nghề hay các trường nghề khác trong và ngoài khu vực thì việc xác định định phí cần phải quan tâm đến những khoản chi phí liên quan đến các hoạt động trên như: chi phí thuê mặt bằng lớp học, thuê giáo viên thỉnh giảng, công tác phí, chi phí thuê công cụ, phương tiện phục vụ cho việc giảng dạy,…</w:t>
      </w:r>
    </w:p>
    <w:p w:rsidR="00A95483" w:rsidRPr="00A95483" w:rsidRDefault="00A95483" w:rsidP="00A95483">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Pr="00A95483">
        <w:rPr>
          <w:rFonts w:ascii="Times New Roman" w:hAnsi="Times New Roman" w:cs="Times New Roman"/>
          <w:color w:val="000000"/>
          <w:sz w:val="28"/>
          <w:szCs w:val="28"/>
          <w:shd w:val="clear" w:color="auto" w:fill="FFFFFF"/>
        </w:rPr>
        <w:t>Với kết quả của các cách tính trên, giúp cho các cán bộ quản lý xác định được số lượng học viên tối thiểu của một lớp học hay một ngành nghề đào tạo theo từng hệ. Đây là cơ sở quan trọng để Ban giám hiệu của trường hoạch định kế hoạch đào tạo và đề ra chỉ tiêu tuyển sinh cho từng ngành nghề, góp phần đáp ứng nhu cầu thị trường lao động và hoàn thành nhiệm vụ mà cơ quan quản lý trực tiếp đã giao.</w:t>
      </w:r>
    </w:p>
    <w:p w:rsidR="00A95483" w:rsidRPr="00A95483" w:rsidRDefault="00A95483" w:rsidP="00A95483">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Pr="00A95483">
        <w:rPr>
          <w:rFonts w:ascii="Times New Roman" w:hAnsi="Times New Roman" w:cs="Times New Roman"/>
          <w:color w:val="000000"/>
          <w:sz w:val="28"/>
          <w:szCs w:val="28"/>
          <w:shd w:val="clear" w:color="auto" w:fill="FFFFFF"/>
        </w:rPr>
        <w:t>Việc thu thập và xử lý thông tin kế toán quản trị là một yêu cầu quan trọng. Đây là nhân tố quyết định quá trình thực hiện công việc của mọi người, đặc biệt là các nhà quản trị. Hệ thống thông tin kế toán quản trị là nền tảng cơ bản, là cơ sở chủ yếu để Ban giám hiệu và các cán bộ quản lý các bộ phận của trường thực hiện việc ra quyết định một cách đúng đắn, chính xác, kịp thời và nắm bắt được nhiều cơ hội nhằm phục vụ cho quá trình hoạt động giảng dạy, góp phần nâng cao hiệu quả hoạt động quản lý tổ chức và đạt được mục tiêu chung của trường.</w:t>
      </w:r>
    </w:p>
    <w:p w:rsidR="00A95483" w:rsidRPr="00A95483" w:rsidRDefault="00A95483" w:rsidP="00A95483">
      <w:pPr>
        <w:tabs>
          <w:tab w:val="left" w:pos="567"/>
        </w:tabs>
        <w:spacing w:before="120" w:after="120" w:line="360" w:lineRule="auto"/>
        <w:jc w:val="both"/>
        <w:rPr>
          <w:rFonts w:ascii="Times New Roman" w:hAnsi="Times New Roman" w:cs="Times New Roman"/>
          <w:b/>
          <w:color w:val="000000"/>
          <w:sz w:val="28"/>
          <w:szCs w:val="28"/>
          <w:shd w:val="clear" w:color="auto" w:fill="FFFFFF"/>
        </w:rPr>
      </w:pPr>
      <w:r w:rsidRPr="00A95483">
        <w:rPr>
          <w:rFonts w:ascii="Times New Roman" w:hAnsi="Times New Roman" w:cs="Times New Roman"/>
          <w:b/>
          <w:color w:val="000000"/>
          <w:sz w:val="28"/>
          <w:szCs w:val="28"/>
          <w:shd w:val="clear" w:color="auto" w:fill="FFFFFF"/>
        </w:rPr>
        <w:t>3.1.</w:t>
      </w:r>
      <w:r w:rsidRPr="00A95483">
        <w:rPr>
          <w:rFonts w:ascii="Times New Roman" w:hAnsi="Times New Roman" w:cs="Times New Roman"/>
          <w:b/>
          <w:color w:val="000000"/>
          <w:sz w:val="28"/>
          <w:szCs w:val="28"/>
          <w:shd w:val="clear" w:color="auto" w:fill="FFFFFF"/>
        </w:rPr>
        <w:t>3</w:t>
      </w:r>
      <w:r w:rsidRPr="00A95483">
        <w:rPr>
          <w:rFonts w:ascii="Times New Roman" w:hAnsi="Times New Roman" w:cs="Times New Roman"/>
          <w:b/>
          <w:color w:val="000000"/>
          <w:sz w:val="28"/>
          <w:szCs w:val="28"/>
          <w:shd w:val="clear" w:color="auto" w:fill="FFFFFF"/>
        </w:rPr>
        <w:t xml:space="preserve"> Xây dựng hệ thố</w:t>
      </w:r>
      <w:r>
        <w:rPr>
          <w:rFonts w:ascii="Times New Roman" w:hAnsi="Times New Roman" w:cs="Times New Roman"/>
          <w:b/>
          <w:color w:val="000000"/>
          <w:sz w:val="28"/>
          <w:szCs w:val="28"/>
          <w:shd w:val="clear" w:color="auto" w:fill="FFFFFF"/>
        </w:rPr>
        <w:t>ng kế</w:t>
      </w:r>
      <w:r w:rsidRPr="00A95483">
        <w:rPr>
          <w:rFonts w:ascii="Times New Roman" w:hAnsi="Times New Roman" w:cs="Times New Roman"/>
          <w:b/>
          <w:color w:val="000000"/>
          <w:sz w:val="28"/>
          <w:szCs w:val="28"/>
          <w:shd w:val="clear" w:color="auto" w:fill="FFFFFF"/>
        </w:rPr>
        <w:t xml:space="preserve"> toán trách nhiệm.</w:t>
      </w:r>
    </w:p>
    <w:p w:rsidR="00A95483" w:rsidRPr="00A95483" w:rsidRDefault="00A95483" w:rsidP="00A95483">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Pr="00A95483">
        <w:rPr>
          <w:rFonts w:ascii="Times New Roman" w:hAnsi="Times New Roman" w:cs="Times New Roman"/>
          <w:color w:val="000000"/>
          <w:sz w:val="28"/>
          <w:szCs w:val="28"/>
          <w:shd w:val="clear" w:color="auto" w:fill="FFFFFF"/>
        </w:rPr>
        <w:t xml:space="preserve">Việc xây dựng hệ thống kế toán trách nhiệm gắn liền sự phân cấp quản lý và phân công công việc, trách nhiệm của từng bộ phận, từng cá nhân tại </w:t>
      </w:r>
      <w:r w:rsidR="00BB6E2D">
        <w:rPr>
          <w:rFonts w:ascii="Times New Roman" w:hAnsi="Times New Roman" w:cs="Times New Roman"/>
          <w:color w:val="000000"/>
          <w:sz w:val="28"/>
          <w:szCs w:val="28"/>
          <w:shd w:val="clear" w:color="auto" w:fill="FFFFFF"/>
        </w:rPr>
        <w:t xml:space="preserve">trường </w:t>
      </w:r>
      <w:r w:rsidRPr="00A95483">
        <w:rPr>
          <w:rFonts w:ascii="Times New Roman" w:hAnsi="Times New Roman" w:cs="Times New Roman"/>
          <w:color w:val="000000"/>
          <w:sz w:val="28"/>
          <w:szCs w:val="28"/>
          <w:shd w:val="clear" w:color="auto" w:fill="FFFFFF"/>
        </w:rPr>
        <w:t xml:space="preserve">sẽ giúp cho Ban giám hiệu có thể phối hợp được hoạt động của các phòng ban, các khoa nghề một cách có hiệu quả. Bởi vì, kế toán trách nhiệm sẽ cung cấp cho Ban giám </w:t>
      </w:r>
      <w:r w:rsidRPr="00A95483">
        <w:rPr>
          <w:rFonts w:ascii="Times New Roman" w:hAnsi="Times New Roman" w:cs="Times New Roman"/>
          <w:color w:val="000000"/>
          <w:sz w:val="28"/>
          <w:szCs w:val="28"/>
          <w:shd w:val="clear" w:color="auto" w:fill="FFFFFF"/>
        </w:rPr>
        <w:lastRenderedPageBreak/>
        <w:t xml:space="preserve">hiệu </w:t>
      </w:r>
      <w:r w:rsidR="00BB6E2D">
        <w:rPr>
          <w:rFonts w:ascii="Times New Roman" w:hAnsi="Times New Roman" w:cs="Times New Roman"/>
          <w:color w:val="000000"/>
          <w:sz w:val="28"/>
          <w:szCs w:val="28"/>
          <w:shd w:val="clear" w:color="auto" w:fill="FFFFFF"/>
        </w:rPr>
        <w:t xml:space="preserve"> </w:t>
      </w:r>
      <w:r w:rsidRPr="00A95483">
        <w:rPr>
          <w:rFonts w:ascii="Times New Roman" w:hAnsi="Times New Roman" w:cs="Times New Roman"/>
          <w:color w:val="000000"/>
          <w:sz w:val="28"/>
          <w:szCs w:val="28"/>
          <w:shd w:val="clear" w:color="auto" w:fill="FFFFFF"/>
        </w:rPr>
        <w:t xml:space="preserve">các công cụ, các chỉ tiêu, các báo cáo làm cơ sở để đánh giá tình hình và kết quả hoạt động của các phòng ban, các khoa nghề và từng cá nhân trong các bộ phận đó. Đồng thời, phát hiện được các sai sót, hạn chế của các bộ phận, nhằm có biện pháp khắc phục kịp thời. </w:t>
      </w:r>
    </w:p>
    <w:p w:rsidR="00A95483" w:rsidRPr="00A95483" w:rsidRDefault="007959AD" w:rsidP="00A95483">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00A95483" w:rsidRPr="00A95483">
        <w:rPr>
          <w:rFonts w:ascii="Times New Roman" w:hAnsi="Times New Roman" w:cs="Times New Roman"/>
          <w:color w:val="000000"/>
          <w:sz w:val="28"/>
          <w:szCs w:val="28"/>
          <w:shd w:val="clear" w:color="auto" w:fill="FFFFFF"/>
        </w:rPr>
        <w:t>Với vai trò cung cấp thông tin cho việc thực hiện chức năng tổ chức, điều hành của trường thì kế toán trách nhiệm giúp cho Ban giám hiệu có thể đánh giá, phân tích tình hình và kết quả hoạt động của từng bộ phận để từ đó có thể kiểm soát và nâng cao hiệu quả hoạt động của toàn trường.</w:t>
      </w:r>
    </w:p>
    <w:p w:rsidR="00424A27" w:rsidRDefault="007959AD" w:rsidP="00A95483">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00A95483" w:rsidRPr="00A95483">
        <w:rPr>
          <w:rFonts w:ascii="Times New Roman" w:hAnsi="Times New Roman" w:cs="Times New Roman"/>
          <w:color w:val="000000"/>
          <w:sz w:val="28"/>
          <w:szCs w:val="28"/>
          <w:shd w:val="clear" w:color="auto" w:fill="FFFFFF"/>
        </w:rPr>
        <w:t>Vận dụng lý thuyết nội dung kế toán quản trị, kết hợp cơ cấu tổ chức quản lý của trường thì mỗi phòng ban, khoa nghề sẽ giữ vai trò là các trung tâm cơ sở tương ứng.</w:t>
      </w:r>
    </w:p>
    <w:p w:rsidR="007959AD" w:rsidRDefault="00623AE0" w:rsidP="00A95483">
      <w:pPr>
        <w:tabs>
          <w:tab w:val="left" w:pos="567"/>
        </w:tabs>
        <w:spacing w:before="120" w:after="120" w:line="360" w:lineRule="auto"/>
        <w:jc w:val="both"/>
        <w:rPr>
          <w:rFonts w:ascii="Times New Roman" w:hAnsi="Times New Roman" w:cs="Times New Roman"/>
          <w:color w:val="000000"/>
          <w:sz w:val="28"/>
          <w:szCs w:val="28"/>
          <w:shd w:val="clear" w:color="auto" w:fill="FFFFFF"/>
        </w:rPr>
      </w:pPr>
      <w:r w:rsidRPr="00623AE0">
        <w:rPr>
          <w:rFonts w:ascii="Times New Roman" w:hAnsi="Times New Roman" w:cs="Times New Roman"/>
          <w:b/>
          <w:color w:val="000000"/>
          <w:sz w:val="28"/>
          <w:szCs w:val="28"/>
          <w:shd w:val="clear" w:color="auto" w:fill="FFFFFF"/>
        </w:rPr>
        <w:t xml:space="preserve">3.2.Định hướng hoàn thiện tổ chức công tác kế toán quản trị </w:t>
      </w:r>
      <w:r w:rsidR="002B0773">
        <w:rPr>
          <w:rFonts w:ascii="Times New Roman" w:hAnsi="Times New Roman" w:cs="Times New Roman"/>
          <w:b/>
          <w:color w:val="000000"/>
          <w:sz w:val="28"/>
          <w:szCs w:val="28"/>
          <w:shd w:val="clear" w:color="auto" w:fill="FFFFFF"/>
        </w:rPr>
        <w:t xml:space="preserve"> trong nhà trường thông minh</w:t>
      </w:r>
    </w:p>
    <w:p w:rsidR="00623AE0" w:rsidRPr="00623AE0" w:rsidRDefault="00623AE0" w:rsidP="00623AE0">
      <w:pPr>
        <w:tabs>
          <w:tab w:val="left" w:pos="567"/>
        </w:tabs>
        <w:spacing w:before="120" w:after="120" w:line="360" w:lineRule="auto"/>
        <w:jc w:val="both"/>
        <w:rPr>
          <w:rFonts w:ascii="Times New Roman" w:hAnsi="Times New Roman" w:cs="Times New Roman"/>
          <w:b/>
          <w:color w:val="000000"/>
          <w:sz w:val="28"/>
          <w:szCs w:val="28"/>
          <w:shd w:val="clear" w:color="auto" w:fill="FFFFFF"/>
        </w:rPr>
      </w:pPr>
      <w:r w:rsidRPr="00623AE0">
        <w:rPr>
          <w:rFonts w:ascii="Times New Roman" w:hAnsi="Times New Roman" w:cs="Times New Roman"/>
          <w:b/>
          <w:color w:val="000000"/>
          <w:sz w:val="28"/>
          <w:szCs w:val="28"/>
          <w:shd w:val="clear" w:color="auto" w:fill="FFFFFF"/>
        </w:rPr>
        <w:t>3.2.1 Hoàn thiện công tác lập dự toán ngân sách nhà nước.</w:t>
      </w:r>
    </w:p>
    <w:p w:rsidR="00623AE0" w:rsidRPr="00623AE0" w:rsidRDefault="00623AE0" w:rsidP="00623AE0">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Pr="00623AE0">
        <w:rPr>
          <w:rFonts w:ascii="Times New Roman" w:hAnsi="Times New Roman" w:cs="Times New Roman"/>
          <w:color w:val="000000"/>
          <w:sz w:val="28"/>
          <w:szCs w:val="28"/>
          <w:shd w:val="clear" w:color="auto" w:fill="FFFFFF"/>
        </w:rPr>
        <w:t>Việc lập dự</w:t>
      </w:r>
      <w:r>
        <w:rPr>
          <w:rFonts w:ascii="Times New Roman" w:hAnsi="Times New Roman" w:cs="Times New Roman"/>
          <w:color w:val="000000"/>
          <w:sz w:val="28"/>
          <w:szCs w:val="28"/>
          <w:shd w:val="clear" w:color="auto" w:fill="FFFFFF"/>
        </w:rPr>
        <w:t xml:space="preserve"> toán ngân sách N</w:t>
      </w:r>
      <w:r w:rsidRPr="00623AE0">
        <w:rPr>
          <w:rFonts w:ascii="Times New Roman" w:hAnsi="Times New Roman" w:cs="Times New Roman"/>
          <w:color w:val="000000"/>
          <w:sz w:val="28"/>
          <w:szCs w:val="28"/>
          <w:shd w:val="clear" w:color="auto" w:fill="FFFFFF"/>
        </w:rPr>
        <w:t xml:space="preserve">hà nước tại </w:t>
      </w:r>
      <w:r w:rsidRPr="00623AE0">
        <w:rPr>
          <w:rFonts w:ascii="Times New Roman" w:hAnsi="Times New Roman" w:cs="Times New Roman"/>
          <w:color w:val="000000"/>
          <w:sz w:val="28"/>
          <w:szCs w:val="28"/>
          <w:shd w:val="clear" w:color="auto" w:fill="FFFFFF"/>
        </w:rPr>
        <w:t xml:space="preserve">Trường cao đẳng Lý Tự Trọng TP.HCM </w:t>
      </w:r>
      <w:r w:rsidRPr="00623AE0">
        <w:rPr>
          <w:rFonts w:ascii="Times New Roman" w:hAnsi="Times New Roman" w:cs="Times New Roman"/>
          <w:color w:val="000000"/>
          <w:sz w:val="28"/>
          <w:szCs w:val="28"/>
          <w:shd w:val="clear" w:color="auto" w:fill="FFFFFF"/>
        </w:rPr>
        <w:t>được thực hiện như sau: Ban giám hiệu dự thảo các chỉ tiêu dự toán trong đơn vị rồi truyền xuống các phòng ban, khoa nghề. Sau đó, các cán bộ quản lý các bộ phận trên sẽ phổ biến cho các thành viên trong bộ phận. Các thành viên trong bộ phận sẽ nêu ý kiến và lập dự toán cho những khoản mục phục vụ cho công việc giảng dạy của họ. Các cán bộ quản lý sẽ tổng hợp và trình lên Ban giám hiệu phê duyệt. Nói chúng, quá trình lập dự toán được thực hiện từ cấp cơ sở đến cấp cao.</w:t>
      </w:r>
    </w:p>
    <w:p w:rsidR="00623AE0" w:rsidRPr="00623AE0" w:rsidRDefault="00623AE0" w:rsidP="00623AE0">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Pr="00623AE0">
        <w:rPr>
          <w:rFonts w:ascii="Times New Roman" w:hAnsi="Times New Roman" w:cs="Times New Roman"/>
          <w:color w:val="000000"/>
          <w:sz w:val="28"/>
          <w:szCs w:val="28"/>
          <w:shd w:val="clear" w:color="auto" w:fill="FFFFFF"/>
        </w:rPr>
        <w:t>Cơ sở để thực hiện việc lập dự toán tại trường là dựa vào chỉ tiêu phân bổ của Ban giám hiệu và tình hình hoạt động của năm trước, kết hợp những dự kiến của cán bộ quản lý các khoa nghề</w:t>
      </w:r>
      <w:r>
        <w:rPr>
          <w:rFonts w:ascii="Times New Roman" w:hAnsi="Times New Roman" w:cs="Times New Roman"/>
          <w:color w:val="000000"/>
          <w:sz w:val="28"/>
          <w:szCs w:val="28"/>
          <w:shd w:val="clear" w:color="auto" w:fill="FFFFFF"/>
        </w:rPr>
        <w:t>. Sau đó,</w:t>
      </w:r>
      <w:r w:rsidRPr="00623AE0">
        <w:rPr>
          <w:rFonts w:ascii="Times New Roman" w:hAnsi="Times New Roman" w:cs="Times New Roman"/>
          <w:color w:val="000000"/>
          <w:sz w:val="28"/>
          <w:szCs w:val="28"/>
          <w:shd w:val="clear" w:color="auto" w:fill="FFFFFF"/>
        </w:rPr>
        <w:t xml:space="preserve"> đề ra kế hoạch mục tiêu để thực hiện, nên thường dẫn đến nhiều sai lệch giữa kế hoạch dự toán và thực tế thực hiện. Chính vì vậy, để </w:t>
      </w:r>
      <w:r w:rsidRPr="00623AE0">
        <w:rPr>
          <w:rFonts w:ascii="Times New Roman" w:hAnsi="Times New Roman" w:cs="Times New Roman"/>
          <w:color w:val="000000"/>
          <w:sz w:val="28"/>
          <w:szCs w:val="28"/>
          <w:shd w:val="clear" w:color="auto" w:fill="FFFFFF"/>
        </w:rPr>
        <w:lastRenderedPageBreak/>
        <w:t>khắc phục những hạn chế này và hoàn thiện hơn công tác lập dự toán ngân sách thì nhà trường cần phải thực tốt những vấn đề sau:</w:t>
      </w:r>
    </w:p>
    <w:p w:rsidR="00623AE0" w:rsidRPr="00623AE0" w:rsidRDefault="00623AE0" w:rsidP="00623AE0">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Pr="00623AE0">
        <w:rPr>
          <w:rFonts w:ascii="Times New Roman" w:hAnsi="Times New Roman" w:cs="Times New Roman"/>
          <w:color w:val="000000"/>
          <w:sz w:val="28"/>
          <w:szCs w:val="28"/>
          <w:shd w:val="clear" w:color="auto" w:fill="FFFFFF"/>
        </w:rPr>
        <w:t>- Qui trình lập dự</w:t>
      </w:r>
      <w:r>
        <w:rPr>
          <w:rFonts w:ascii="Times New Roman" w:hAnsi="Times New Roman" w:cs="Times New Roman"/>
          <w:color w:val="000000"/>
          <w:sz w:val="28"/>
          <w:szCs w:val="28"/>
          <w:shd w:val="clear" w:color="auto" w:fill="FFFFFF"/>
        </w:rPr>
        <w:t xml:space="preserve"> toán ngân sách N</w:t>
      </w:r>
      <w:r w:rsidRPr="00623AE0">
        <w:rPr>
          <w:rFonts w:ascii="Times New Roman" w:hAnsi="Times New Roman" w:cs="Times New Roman"/>
          <w:color w:val="000000"/>
          <w:sz w:val="28"/>
          <w:szCs w:val="28"/>
          <w:shd w:val="clear" w:color="auto" w:fill="FFFFFF"/>
        </w:rPr>
        <w:t>hà nước cần được tổ chức phù hợp hơn nữa, nhất là giai đoạn chuẩn bị cho việc lập dự toán. Nên thành lập Ban chỉ đạo lập dự toán để thực hiện các công việc cần thiết như: soạn thảo các biểu mẫu, hoạch định mục tiêu và các chỉ tiêu cho từng khoa nghề, tổng hợp số liệu, xem xét và đánh giá việc lập kế hoạch của các khoa nghề, đảm bảo cung cấp các thông tin hữu ích và cần thiết cho tất cả các bộ phận.</w:t>
      </w:r>
    </w:p>
    <w:p w:rsidR="00623AE0" w:rsidRPr="00623AE0" w:rsidRDefault="00623AE0" w:rsidP="00623AE0">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Pr="00623AE0">
        <w:rPr>
          <w:rFonts w:ascii="Times New Roman" w:hAnsi="Times New Roman" w:cs="Times New Roman"/>
          <w:color w:val="000000"/>
          <w:sz w:val="28"/>
          <w:szCs w:val="28"/>
          <w:shd w:val="clear" w:color="auto" w:fill="FFFFFF"/>
        </w:rPr>
        <w:t>- Ban giám hiệu của trường phải truyền đạt kế hoạch và mục tiêu chung đến các bộ phận trong trường, phải dự báo tình hình tài chính trong một khoảng thời gian nhất định, phải điều phối các nguồn lực trong trường.</w:t>
      </w:r>
    </w:p>
    <w:p w:rsidR="00623AE0" w:rsidRPr="00623AE0" w:rsidRDefault="00623AE0" w:rsidP="00623AE0">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Pr="00623AE0">
        <w:rPr>
          <w:rFonts w:ascii="Times New Roman" w:hAnsi="Times New Roman" w:cs="Times New Roman"/>
          <w:color w:val="000000"/>
          <w:sz w:val="28"/>
          <w:szCs w:val="28"/>
          <w:shd w:val="clear" w:color="auto" w:fill="FFFFFF"/>
        </w:rPr>
        <w:t>- Các chỉ tiêu phân bổ cho các khoa nghề nên thực hiện một kế hoạch mở và giao cho các khoa nghề quyền chủ động hoạch định mục tiêu, lập kế hoạch thực hiện và tự kiểm tra, đánh giá tình hình thực hiện và kết quả đạt được.</w:t>
      </w:r>
    </w:p>
    <w:p w:rsidR="00623AE0" w:rsidRPr="00623AE0" w:rsidRDefault="00623AE0" w:rsidP="00623AE0">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Pr="00623AE0">
        <w:rPr>
          <w:rFonts w:ascii="Times New Roman" w:hAnsi="Times New Roman" w:cs="Times New Roman"/>
          <w:color w:val="000000"/>
          <w:sz w:val="28"/>
          <w:szCs w:val="28"/>
          <w:shd w:val="clear" w:color="auto" w:fill="FFFFFF"/>
        </w:rPr>
        <w:t>- Đảm bảo cung cấp đầy đủ thông tin thích hợp, chính xác, kịp thời cho các khoa nghề, cụ thể là cho các cán bộ quản lý khoa, để có cơ sở lập kế hoạch thực hiện phù hợp.</w:t>
      </w:r>
    </w:p>
    <w:p w:rsidR="00623AE0" w:rsidRPr="00623AE0" w:rsidRDefault="00623AE0" w:rsidP="00623AE0">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Pr="00623AE0">
        <w:rPr>
          <w:rFonts w:ascii="Times New Roman" w:hAnsi="Times New Roman" w:cs="Times New Roman"/>
          <w:color w:val="000000"/>
          <w:sz w:val="28"/>
          <w:szCs w:val="28"/>
          <w:shd w:val="clear" w:color="auto" w:fill="FFFFFF"/>
        </w:rPr>
        <w:t>- Phải tiến hành thu thập thông tin, số liệu bên trong và bên ngoài có ảnh hưởng đến hoạt động của trường, tổng hợp các thông tin hữu ích cho việc lập dự toán đảm bảo chính xác nhằm làm tiêu chuẩn đánh giá kết quả thực hiện và hoạch định mục tiêu trong tương lai.</w:t>
      </w:r>
    </w:p>
    <w:p w:rsidR="00623AE0" w:rsidRPr="00623AE0" w:rsidRDefault="00623AE0" w:rsidP="00623AE0">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Pr="00623AE0">
        <w:rPr>
          <w:rFonts w:ascii="Times New Roman" w:hAnsi="Times New Roman" w:cs="Times New Roman"/>
          <w:color w:val="000000"/>
          <w:sz w:val="28"/>
          <w:szCs w:val="28"/>
          <w:shd w:val="clear" w:color="auto" w:fill="FFFFFF"/>
        </w:rPr>
        <w:t>- Dự toán ngân sách phải được lập trên tinh thần tiết kiệm thời gian, chi phí và mang tính khoa học. Mỗi thành viên phải nêu cao tinh thần trách nhiệm và nhận thức rõ tầm quan trọng của việc lập dự toán ngân sách nhằm đưa ra các thông tin chính xác nhất.</w:t>
      </w:r>
    </w:p>
    <w:p w:rsidR="00623AE0" w:rsidRPr="00623AE0" w:rsidRDefault="00623AE0" w:rsidP="00623AE0">
      <w:pPr>
        <w:tabs>
          <w:tab w:val="left" w:pos="567"/>
        </w:tabs>
        <w:spacing w:before="120" w:after="120" w:line="360" w:lineRule="auto"/>
        <w:jc w:val="both"/>
        <w:rPr>
          <w:rFonts w:ascii="Times New Roman" w:hAnsi="Times New Roman" w:cs="Times New Roman"/>
          <w:b/>
          <w:color w:val="000000"/>
          <w:sz w:val="28"/>
          <w:szCs w:val="28"/>
          <w:shd w:val="clear" w:color="auto" w:fill="FFFFFF"/>
        </w:rPr>
      </w:pPr>
      <w:r w:rsidRPr="00623AE0">
        <w:rPr>
          <w:rFonts w:ascii="Times New Roman" w:hAnsi="Times New Roman" w:cs="Times New Roman"/>
          <w:b/>
          <w:color w:val="000000"/>
          <w:sz w:val="28"/>
          <w:szCs w:val="28"/>
          <w:shd w:val="clear" w:color="auto" w:fill="FFFFFF"/>
        </w:rPr>
        <w:lastRenderedPageBreak/>
        <w:t>3.2.2 Hoàn thiện công tác kiểm tra, kiểm soát và đánh giá quá trình thực hiện công việc.</w:t>
      </w:r>
    </w:p>
    <w:p w:rsidR="00623AE0" w:rsidRPr="00623AE0" w:rsidRDefault="00623AE0" w:rsidP="00623AE0">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Pr="00623AE0">
        <w:rPr>
          <w:rFonts w:ascii="Times New Roman" w:hAnsi="Times New Roman" w:cs="Times New Roman"/>
          <w:color w:val="000000"/>
          <w:sz w:val="28"/>
          <w:szCs w:val="28"/>
          <w:shd w:val="clear" w:color="auto" w:fill="FFFFFF"/>
        </w:rPr>
        <w:t xml:space="preserve">Công tác kiểm tra, kiểm soát đóng vai trò quan trọng trong hoạt động quản lý của </w:t>
      </w:r>
      <w:r w:rsidR="00BB6E2D">
        <w:rPr>
          <w:rFonts w:ascii="Times New Roman" w:hAnsi="Times New Roman" w:cs="Times New Roman"/>
          <w:color w:val="000000"/>
          <w:sz w:val="28"/>
          <w:szCs w:val="28"/>
          <w:shd w:val="clear" w:color="auto" w:fill="FFFFFF"/>
        </w:rPr>
        <w:t>t</w:t>
      </w:r>
      <w:bookmarkStart w:id="8" w:name="_GoBack"/>
      <w:bookmarkEnd w:id="8"/>
      <w:r w:rsidRPr="00623AE0">
        <w:rPr>
          <w:rFonts w:ascii="Times New Roman" w:hAnsi="Times New Roman" w:cs="Times New Roman"/>
          <w:color w:val="000000"/>
          <w:sz w:val="28"/>
          <w:szCs w:val="28"/>
          <w:shd w:val="clear" w:color="auto" w:fill="FFFFFF"/>
        </w:rPr>
        <w:t>rường</w:t>
      </w:r>
      <w:r w:rsidRPr="00623AE0">
        <w:rPr>
          <w:rFonts w:ascii="Times New Roman" w:hAnsi="Times New Roman" w:cs="Times New Roman"/>
          <w:color w:val="000000"/>
          <w:sz w:val="28"/>
          <w:szCs w:val="28"/>
          <w:shd w:val="clear" w:color="auto" w:fill="FFFFFF"/>
        </w:rPr>
        <w:t>, nhằm phát hiện những sai sót trong quá trình thực hiện nhiệm vụ, để có các biện pháp xử lý, chấn chỉnh kịp thời, đảm bảo đạt được các mục tiêu đã đề ra. Ngoài ra, kiểm tra, kiểm soát nhằm cung cấp đầy đủ thông tin cho Ban giám hiệu và các cán bộ quản lý, giúp họ đưa ra các quyết định phù hợp. Trong quá trình nghiên cứu và khảo sát công tác kiểm tra, kiểm soát tại trường thì đơn vị cần hoàn thiện một số vấn đề sau:</w:t>
      </w:r>
    </w:p>
    <w:p w:rsidR="00623AE0" w:rsidRPr="00623AE0" w:rsidRDefault="00623AE0" w:rsidP="00623AE0">
      <w:pPr>
        <w:tabs>
          <w:tab w:val="left" w:pos="567"/>
        </w:tabs>
        <w:spacing w:before="120" w:after="120" w:line="360" w:lineRule="auto"/>
        <w:jc w:val="both"/>
        <w:rPr>
          <w:rFonts w:ascii="Times New Roman" w:hAnsi="Times New Roman" w:cs="Times New Roman"/>
          <w:color w:val="000000"/>
          <w:sz w:val="28"/>
          <w:szCs w:val="28"/>
          <w:shd w:val="clear" w:color="auto" w:fill="FFFFFF"/>
        </w:rPr>
      </w:pPr>
      <w:r w:rsidRPr="00623AE0">
        <w:rPr>
          <w:rFonts w:ascii="Times New Roman" w:hAnsi="Times New Roman" w:cs="Times New Roman"/>
          <w:color w:val="000000"/>
          <w:sz w:val="28"/>
          <w:szCs w:val="28"/>
          <w:shd w:val="clear" w:color="auto" w:fill="FFFFFF"/>
        </w:rPr>
        <w:tab/>
        <w:t>- Dự toán phải là thước đo chuẩn trong việc kiểm tra, kiểm soát và đánh giá việc thực hiện mọi hoạt động giảng dạy và đào tạo trong từng bộ phận của trường. Chính vì vậy, công tác kiểm tra, kiểm soát, đánh giá việc thực hiện dự toán ngân sách phải được thực hiện một cách liên tục, thường xuyên theo dõi ngân sách, so sánh với thực tế, điều chỉnh cho phù hợp với thực tế và phải đảm bảo tính linh hoạt.</w:t>
      </w:r>
    </w:p>
    <w:p w:rsidR="00623AE0" w:rsidRPr="00623AE0" w:rsidRDefault="00623AE0" w:rsidP="00623AE0">
      <w:pPr>
        <w:tabs>
          <w:tab w:val="left" w:pos="567"/>
        </w:tabs>
        <w:spacing w:before="120" w:after="120" w:line="360" w:lineRule="auto"/>
        <w:jc w:val="both"/>
        <w:rPr>
          <w:rFonts w:ascii="Times New Roman" w:hAnsi="Times New Roman" w:cs="Times New Roman"/>
          <w:color w:val="000000"/>
          <w:sz w:val="28"/>
          <w:szCs w:val="28"/>
          <w:shd w:val="clear" w:color="auto" w:fill="FFFFFF"/>
        </w:rPr>
      </w:pPr>
      <w:r w:rsidRPr="00623AE0">
        <w:rPr>
          <w:rFonts w:ascii="Times New Roman" w:hAnsi="Times New Roman" w:cs="Times New Roman"/>
          <w:color w:val="000000"/>
          <w:sz w:val="28"/>
          <w:szCs w:val="28"/>
          <w:shd w:val="clear" w:color="auto" w:fill="FFFFFF"/>
        </w:rPr>
        <w:tab/>
        <w:t>- Xây dựng các chỉ tiêu đánh giá hiệu quả hoạt động của các trung tâm trách nhiệm. Để đánh giá trách nhiệm của từng bộ phận, từng cá nhân trong bộ phận đó thì việc xây dựng các chỉ tiêu đánh giá tình hình hoạt động và kết quả ở các trung tâm trách nhiệm là điều cần thiết. Tuy nhiên, để có được các chỉ tiêu đánh giá phù hợp thì nhà trường cần phải đề ra các tiêu chí cụ thể mà đơn vị cần đạt được.</w:t>
      </w:r>
    </w:p>
    <w:p w:rsidR="00623AE0" w:rsidRPr="00623AE0" w:rsidRDefault="00623AE0" w:rsidP="00623AE0">
      <w:pPr>
        <w:tabs>
          <w:tab w:val="left" w:pos="567"/>
        </w:tabs>
        <w:spacing w:before="120" w:after="120" w:line="360" w:lineRule="auto"/>
        <w:jc w:val="both"/>
        <w:rPr>
          <w:rFonts w:ascii="Times New Roman" w:hAnsi="Times New Roman" w:cs="Times New Roman"/>
          <w:color w:val="000000"/>
          <w:sz w:val="28"/>
          <w:szCs w:val="28"/>
          <w:shd w:val="clear" w:color="auto" w:fill="FFFFFF"/>
        </w:rPr>
      </w:pPr>
      <w:r w:rsidRPr="00623AE0">
        <w:rPr>
          <w:rFonts w:ascii="Times New Roman" w:hAnsi="Times New Roman" w:cs="Times New Roman"/>
          <w:color w:val="000000"/>
          <w:sz w:val="28"/>
          <w:szCs w:val="28"/>
          <w:shd w:val="clear" w:color="auto" w:fill="FFFFFF"/>
        </w:rPr>
        <w:tab/>
        <w:t xml:space="preserve">- Ngoài các chức năng, quyền hạn, trách nhiệm đã quy định của </w:t>
      </w:r>
      <w:r w:rsidRPr="00623AE0">
        <w:rPr>
          <w:rFonts w:ascii="Times New Roman" w:hAnsi="Times New Roman" w:cs="Times New Roman"/>
          <w:color w:val="000000"/>
          <w:sz w:val="28"/>
          <w:szCs w:val="28"/>
          <w:shd w:val="clear" w:color="auto" w:fill="FFFFFF"/>
        </w:rPr>
        <w:t xml:space="preserve">Trường </w:t>
      </w:r>
      <w:r w:rsidRPr="00623AE0">
        <w:rPr>
          <w:rFonts w:ascii="Times New Roman" w:hAnsi="Times New Roman" w:cs="Times New Roman"/>
          <w:color w:val="000000"/>
          <w:sz w:val="28"/>
          <w:szCs w:val="28"/>
          <w:shd w:val="clear" w:color="auto" w:fill="FFFFFF"/>
        </w:rPr>
        <w:t>kết hợp với vai trò là trung tâm kiểm tra, kiểm soát, phòng Đào tạo và Ban thanh tra của trường cần phải thực hiện tốt các nhiệm vụ chủ yếu sau:</w:t>
      </w:r>
    </w:p>
    <w:p w:rsidR="00623AE0" w:rsidRPr="00623AE0" w:rsidRDefault="00623AE0" w:rsidP="00623AE0">
      <w:pPr>
        <w:tabs>
          <w:tab w:val="left" w:pos="567"/>
        </w:tabs>
        <w:spacing w:before="120" w:after="120" w:line="360" w:lineRule="auto"/>
        <w:jc w:val="both"/>
        <w:rPr>
          <w:rFonts w:ascii="Times New Roman" w:hAnsi="Times New Roman" w:cs="Times New Roman"/>
          <w:color w:val="000000"/>
          <w:sz w:val="28"/>
          <w:szCs w:val="28"/>
          <w:shd w:val="clear" w:color="auto" w:fill="FFFFFF"/>
        </w:rPr>
      </w:pPr>
      <w:r w:rsidRPr="00623AE0">
        <w:rPr>
          <w:rFonts w:ascii="Times New Roman" w:hAnsi="Times New Roman" w:cs="Times New Roman"/>
          <w:color w:val="000000"/>
          <w:sz w:val="28"/>
          <w:szCs w:val="28"/>
          <w:shd w:val="clear" w:color="auto" w:fill="FFFFFF"/>
        </w:rPr>
        <w:tab/>
        <w:t>+ Xây dựng kế hoạch, tiến độ đào tạo, đồng thời hướng dẫn, kiểm tra các khoa nghề thực hiện mục tiêu, chương trình, kế hoạch giáo dục, giảng dạy chung cho toàn trường theo khóa học, ngành học, từng kỳ học cho từng lớp học.</w:t>
      </w:r>
    </w:p>
    <w:p w:rsidR="00623AE0" w:rsidRPr="00623AE0" w:rsidRDefault="00623AE0" w:rsidP="00623AE0">
      <w:pPr>
        <w:tabs>
          <w:tab w:val="left" w:pos="567"/>
        </w:tabs>
        <w:spacing w:before="120" w:after="120" w:line="360" w:lineRule="auto"/>
        <w:jc w:val="both"/>
        <w:rPr>
          <w:rFonts w:ascii="Times New Roman" w:hAnsi="Times New Roman" w:cs="Times New Roman"/>
          <w:color w:val="000000"/>
          <w:sz w:val="28"/>
          <w:szCs w:val="28"/>
          <w:shd w:val="clear" w:color="auto" w:fill="FFFFFF"/>
        </w:rPr>
      </w:pPr>
      <w:r w:rsidRPr="00623AE0">
        <w:rPr>
          <w:rFonts w:ascii="Times New Roman" w:hAnsi="Times New Roman" w:cs="Times New Roman"/>
          <w:color w:val="000000"/>
          <w:sz w:val="28"/>
          <w:szCs w:val="28"/>
          <w:shd w:val="clear" w:color="auto" w:fill="FFFFFF"/>
        </w:rPr>
        <w:lastRenderedPageBreak/>
        <w:tab/>
        <w:t>+ Theo dõi, kiểm tra việc thực hiện tiến độ dạy và học. Cân đối, điều chỉnh hợp lý tiến độ cho từng học kỳ, từng tháng, từng tuần, đạt mục tiêu kế hoạch đã đề ra cho từng năm học.</w:t>
      </w:r>
    </w:p>
    <w:p w:rsidR="00623AE0" w:rsidRPr="00623AE0" w:rsidRDefault="00623AE0" w:rsidP="00623AE0">
      <w:pPr>
        <w:tabs>
          <w:tab w:val="left" w:pos="567"/>
        </w:tabs>
        <w:spacing w:before="120" w:after="120" w:line="360" w:lineRule="auto"/>
        <w:jc w:val="both"/>
        <w:rPr>
          <w:rFonts w:ascii="Times New Roman" w:hAnsi="Times New Roman" w:cs="Times New Roman"/>
          <w:color w:val="000000"/>
          <w:sz w:val="28"/>
          <w:szCs w:val="28"/>
          <w:shd w:val="clear" w:color="auto" w:fill="FFFFFF"/>
        </w:rPr>
      </w:pPr>
      <w:r w:rsidRPr="00623AE0">
        <w:rPr>
          <w:rFonts w:ascii="Times New Roman" w:hAnsi="Times New Roman" w:cs="Times New Roman"/>
          <w:color w:val="000000"/>
          <w:sz w:val="28"/>
          <w:szCs w:val="28"/>
          <w:shd w:val="clear" w:color="auto" w:fill="FFFFFF"/>
        </w:rPr>
        <w:tab/>
        <w:t>+ Hướng dẫn, kiểm tra việc thực hiện các quy định, quy chế đào tạo của Nhà nước đã ban hành. Phối hợp với phòng Hành chính-Tổ chức lập kế hoạch hàng năm, để bồi dưỡng nâng cao trình độ mọi mặt của đội ngũ giáo viên đang trực tiếp giảng dạy.</w:t>
      </w:r>
    </w:p>
    <w:p w:rsidR="00623AE0" w:rsidRPr="00623AE0" w:rsidRDefault="00623AE0" w:rsidP="00623AE0">
      <w:pPr>
        <w:tabs>
          <w:tab w:val="left" w:pos="567"/>
        </w:tabs>
        <w:spacing w:before="120" w:after="120" w:line="360" w:lineRule="auto"/>
        <w:jc w:val="both"/>
        <w:rPr>
          <w:rFonts w:ascii="Times New Roman" w:hAnsi="Times New Roman" w:cs="Times New Roman"/>
          <w:color w:val="000000"/>
          <w:sz w:val="28"/>
          <w:szCs w:val="28"/>
          <w:shd w:val="clear" w:color="auto" w:fill="FFFFFF"/>
        </w:rPr>
      </w:pPr>
      <w:r w:rsidRPr="00623AE0">
        <w:rPr>
          <w:rFonts w:ascii="Times New Roman" w:hAnsi="Times New Roman" w:cs="Times New Roman"/>
          <w:color w:val="000000"/>
          <w:sz w:val="28"/>
          <w:szCs w:val="28"/>
          <w:shd w:val="clear" w:color="auto" w:fill="FFFFFF"/>
        </w:rPr>
        <w:tab/>
        <w:t xml:space="preserve">+ Hướng dẫn, tổ chức hoạt động nghiên cứu khoa học trong cán bộ, giáo viên và học sinh. Tham mưu, tổng hợp, đề xuất ý kiến, giúp Ban giám hiệu tổ chức quản lý và thực hiện công tác quan hệ, hợp tác quốc tế. </w:t>
      </w:r>
    </w:p>
    <w:p w:rsidR="00623AE0" w:rsidRPr="00805BAD" w:rsidRDefault="00623AE0" w:rsidP="00623AE0">
      <w:pPr>
        <w:tabs>
          <w:tab w:val="left" w:pos="567"/>
        </w:tabs>
        <w:spacing w:before="120" w:after="120" w:line="360" w:lineRule="auto"/>
        <w:jc w:val="both"/>
        <w:rPr>
          <w:rFonts w:ascii="Times New Roman" w:hAnsi="Times New Roman" w:cs="Times New Roman"/>
          <w:b/>
          <w:color w:val="000000"/>
          <w:sz w:val="28"/>
          <w:szCs w:val="28"/>
          <w:shd w:val="clear" w:color="auto" w:fill="FFFFFF"/>
        </w:rPr>
      </w:pPr>
      <w:r w:rsidRPr="00623AE0">
        <w:rPr>
          <w:rFonts w:ascii="Times New Roman" w:hAnsi="Times New Roman" w:cs="Times New Roman"/>
          <w:color w:val="000000"/>
          <w:sz w:val="28"/>
          <w:szCs w:val="28"/>
          <w:shd w:val="clear" w:color="auto" w:fill="FFFFFF"/>
        </w:rPr>
        <w:tab/>
      </w:r>
      <w:r w:rsidRPr="00805BAD">
        <w:rPr>
          <w:rFonts w:ascii="Times New Roman" w:hAnsi="Times New Roman" w:cs="Times New Roman"/>
          <w:b/>
          <w:color w:val="000000"/>
          <w:sz w:val="28"/>
          <w:szCs w:val="28"/>
          <w:shd w:val="clear" w:color="auto" w:fill="FFFFFF"/>
        </w:rPr>
        <w:t>3.2.3</w:t>
      </w:r>
      <w:r w:rsidR="00805BAD">
        <w:rPr>
          <w:rFonts w:ascii="Times New Roman" w:hAnsi="Times New Roman" w:cs="Times New Roman"/>
          <w:b/>
          <w:color w:val="000000"/>
          <w:sz w:val="28"/>
          <w:szCs w:val="28"/>
          <w:shd w:val="clear" w:color="auto" w:fill="FFFFFF"/>
        </w:rPr>
        <w:t>.</w:t>
      </w:r>
      <w:r w:rsidRPr="00805BAD">
        <w:rPr>
          <w:rFonts w:ascii="Times New Roman" w:hAnsi="Times New Roman" w:cs="Times New Roman"/>
          <w:b/>
          <w:color w:val="000000"/>
          <w:sz w:val="28"/>
          <w:szCs w:val="28"/>
          <w:shd w:val="clear" w:color="auto" w:fill="FFFFFF"/>
        </w:rPr>
        <w:t xml:space="preserve">  Hoàn thiện việc xây dựng các trung tâm trách nhiệm</w:t>
      </w:r>
    </w:p>
    <w:p w:rsidR="00623AE0" w:rsidRPr="00623AE0" w:rsidRDefault="00805BAD" w:rsidP="00623AE0">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00623AE0" w:rsidRPr="00623AE0">
        <w:rPr>
          <w:rFonts w:ascii="Times New Roman" w:hAnsi="Times New Roman" w:cs="Times New Roman"/>
          <w:color w:val="000000"/>
          <w:sz w:val="28"/>
          <w:szCs w:val="28"/>
          <w:shd w:val="clear" w:color="auto" w:fill="FFFFFF"/>
        </w:rPr>
        <w:t xml:space="preserve">Nhiệm vụ của kế toán quản trị trong việc thiết lập hệ thống kế toán trách nhiệm là cung cấp các chỉ tiêu, công cụ để làm động cơ tích cực cho các cán bộ quản lý các bộ phận trong đơn vị, hướng họ đến việc thực hiện mục tiêu chung của đơn vị. </w:t>
      </w:r>
    </w:p>
    <w:p w:rsidR="00623AE0" w:rsidRPr="00623AE0" w:rsidRDefault="00805BAD" w:rsidP="00623AE0">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00623AE0" w:rsidRPr="00623AE0">
        <w:rPr>
          <w:rFonts w:ascii="Times New Roman" w:hAnsi="Times New Roman" w:cs="Times New Roman"/>
          <w:color w:val="000000"/>
          <w:sz w:val="28"/>
          <w:szCs w:val="28"/>
          <w:shd w:val="clear" w:color="auto" w:fill="FFFFFF"/>
        </w:rPr>
        <w:t xml:space="preserve">Hệ thống kế toán trách nhiệm được thiết lập để ghi nhận, đo lường và xác định trách nhiệm đối với kết quả hoạt động của từng bộ phận, từng cá nhân trong </w:t>
      </w:r>
      <w:r w:rsidRPr="00805BAD">
        <w:rPr>
          <w:rFonts w:ascii="Times New Roman" w:hAnsi="Times New Roman" w:cs="Times New Roman"/>
          <w:color w:val="000000"/>
          <w:sz w:val="28"/>
          <w:szCs w:val="28"/>
          <w:shd w:val="clear" w:color="auto" w:fill="FFFFFF"/>
        </w:rPr>
        <w:t>Trường</w:t>
      </w:r>
      <w:r w:rsidR="00623AE0" w:rsidRPr="00623AE0">
        <w:rPr>
          <w:rFonts w:ascii="Times New Roman" w:hAnsi="Times New Roman" w:cs="Times New Roman"/>
          <w:color w:val="000000"/>
          <w:sz w:val="28"/>
          <w:szCs w:val="28"/>
          <w:shd w:val="clear" w:color="auto" w:fill="FFFFFF"/>
        </w:rPr>
        <w:t>, trên cơ sở đó lập các báo cáo thực hiện nhằm phục vụ cho các cán bộ quản lý kiểm tra, kiểm soát được mọi hoạt động giảng dạy và đào tạo của đơn vị.</w:t>
      </w:r>
    </w:p>
    <w:p w:rsidR="00623AE0" w:rsidRPr="00623AE0" w:rsidRDefault="00805BAD" w:rsidP="00623AE0">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00623AE0" w:rsidRPr="00623AE0">
        <w:rPr>
          <w:rFonts w:ascii="Times New Roman" w:hAnsi="Times New Roman" w:cs="Times New Roman"/>
          <w:color w:val="000000"/>
          <w:sz w:val="28"/>
          <w:szCs w:val="28"/>
          <w:shd w:val="clear" w:color="auto" w:fill="FFFFFF"/>
        </w:rPr>
        <w:t>Nhà trường đã xây dựng được hệ thống trung tâm trách nhiệm gắn liền với việc phân định rõ ràng về trách nhiệm của từng bộ phận, từng cá nhân. Để các trung tâm này hoạt động có hiệu quả và góp phần làm cho hệ thống kế toán quản trị của trường chặt chẽ hơn, rõ ràng hơn và mang tính đồng nhất trong toàn đơn vị thì nhà trường cần phải thực hiện những vấn đề sau:</w:t>
      </w:r>
    </w:p>
    <w:p w:rsidR="00623AE0" w:rsidRPr="00623AE0" w:rsidRDefault="00805BAD" w:rsidP="00623AE0">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00623AE0" w:rsidRPr="00623AE0">
        <w:rPr>
          <w:rFonts w:ascii="Times New Roman" w:hAnsi="Times New Roman" w:cs="Times New Roman"/>
          <w:color w:val="000000"/>
          <w:sz w:val="28"/>
          <w:szCs w:val="28"/>
          <w:shd w:val="clear" w:color="auto" w:fill="FFFFFF"/>
        </w:rPr>
        <w:t>- Phải xây dựng được các chỉ tiêu đánh giá kết quả, hiệu quả của các trung tâm trách nhiệm.</w:t>
      </w:r>
    </w:p>
    <w:p w:rsidR="00623AE0" w:rsidRPr="00623AE0" w:rsidRDefault="00805BAD" w:rsidP="00623AE0">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lastRenderedPageBreak/>
        <w:tab/>
      </w:r>
      <w:r w:rsidR="00623AE0" w:rsidRPr="00623AE0">
        <w:rPr>
          <w:rFonts w:ascii="Times New Roman" w:hAnsi="Times New Roman" w:cs="Times New Roman"/>
          <w:color w:val="000000"/>
          <w:sz w:val="28"/>
          <w:szCs w:val="28"/>
          <w:shd w:val="clear" w:color="auto" w:fill="FFFFFF"/>
        </w:rPr>
        <w:t>- Phải xây dựng các báo cáo kết quả và báo cáo thành quả của các trung tâm trách nhiệm. Nhân viên kế toán quản trị lập cho mỗi trung tâm trách nhiệm một báo cáo thành quả. Báo cáo thành quả là báo cáo so sánh các chỉ tiêu thực tế với dự toán phù hợp với quyền hạn và phạm vi trách nhiệm tài chính của các trung tâm trách nhiệm có liên quan. Ngoài ra, trong mỗi báo cáo thành quả còn phải giải thích các nguyên nhân gây nên thành quả nhằm làm sáng tỏ hơn những vấn đề cần quan tâm quản lý, khắc phục để có thể hướng các trung tâm về mục tiêu chung của đơn vị.</w:t>
      </w:r>
    </w:p>
    <w:p w:rsidR="00805BAD" w:rsidRDefault="00805BAD" w:rsidP="00623AE0">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00623AE0" w:rsidRPr="00623AE0">
        <w:rPr>
          <w:rFonts w:ascii="Times New Roman" w:hAnsi="Times New Roman" w:cs="Times New Roman"/>
          <w:color w:val="000000"/>
          <w:sz w:val="28"/>
          <w:szCs w:val="28"/>
          <w:shd w:val="clear" w:color="auto" w:fill="FFFFFF"/>
        </w:rPr>
        <w:t>- Các bộ phận phải định kỳ lập các báo cáo về tình hình và kết quả hoạt động của bộ phận lên cho cấp trên, thường xuyên thực hiện đối chiếu so sánh số liệu giữa thực tế và trên sổ sách. Từ đó, các cán bộ quản lý của trường nhanh chóng tìm ra được nguyên nhân gây chênh lệch, đồng thời phát hiện được các sai sót và đưa ra các phương án giải quyết kịp thờ</w:t>
      </w:r>
      <w:r>
        <w:rPr>
          <w:rFonts w:ascii="Times New Roman" w:hAnsi="Times New Roman" w:cs="Times New Roman"/>
          <w:color w:val="000000"/>
          <w:sz w:val="28"/>
          <w:szCs w:val="28"/>
          <w:shd w:val="clear" w:color="auto" w:fill="FFFFFF"/>
        </w:rPr>
        <w:t>i.</w:t>
      </w:r>
    </w:p>
    <w:p w:rsidR="00805BAD" w:rsidRPr="00657165" w:rsidRDefault="00805BAD" w:rsidP="00623AE0">
      <w:pPr>
        <w:tabs>
          <w:tab w:val="left" w:pos="567"/>
        </w:tabs>
        <w:spacing w:before="120" w:after="120" w:line="360" w:lineRule="auto"/>
        <w:jc w:val="both"/>
        <w:rPr>
          <w:rFonts w:ascii="Times New Roman" w:hAnsi="Times New Roman" w:cs="Times New Roman"/>
          <w:b/>
          <w:color w:val="000000"/>
          <w:sz w:val="28"/>
          <w:szCs w:val="28"/>
          <w:shd w:val="clear" w:color="auto" w:fill="FFFFFF"/>
        </w:rPr>
      </w:pPr>
      <w:r w:rsidRPr="00657165">
        <w:rPr>
          <w:rFonts w:ascii="Times New Roman" w:hAnsi="Times New Roman" w:cs="Times New Roman"/>
          <w:b/>
          <w:color w:val="000000"/>
          <w:sz w:val="28"/>
          <w:szCs w:val="28"/>
          <w:shd w:val="clear" w:color="auto" w:fill="FFFFFF"/>
        </w:rPr>
        <w:t>KẾT LUẬN</w:t>
      </w:r>
    </w:p>
    <w:p w:rsidR="00805BAD" w:rsidRPr="00805BAD" w:rsidRDefault="00805BAD" w:rsidP="00805BAD">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Pr="00805BAD">
        <w:rPr>
          <w:rFonts w:ascii="Times New Roman" w:hAnsi="Times New Roman" w:cs="Times New Roman"/>
          <w:color w:val="000000"/>
          <w:sz w:val="28"/>
          <w:szCs w:val="28"/>
          <w:shd w:val="clear" w:color="auto" w:fill="FFFFFF"/>
        </w:rPr>
        <w:t xml:space="preserve">Kế toán quản trị có nội dung gắn liền với việc cung cấp thông tin cho Ban giám hiệu và các cán bộ quản lý của </w:t>
      </w:r>
      <w:r w:rsidR="002B0773">
        <w:rPr>
          <w:rFonts w:ascii="Times New Roman" w:hAnsi="Times New Roman" w:cs="Times New Roman"/>
          <w:color w:val="000000"/>
          <w:sz w:val="28"/>
          <w:szCs w:val="28"/>
          <w:shd w:val="clear" w:color="auto" w:fill="FFFFFF"/>
        </w:rPr>
        <w:t>t</w:t>
      </w:r>
      <w:r w:rsidRPr="00805BAD">
        <w:rPr>
          <w:rFonts w:ascii="Times New Roman" w:hAnsi="Times New Roman" w:cs="Times New Roman"/>
          <w:color w:val="000000"/>
          <w:sz w:val="28"/>
          <w:szCs w:val="28"/>
          <w:shd w:val="clear" w:color="auto" w:fill="FFFFFF"/>
        </w:rPr>
        <w:t xml:space="preserve">rường trong việc hoạch định, điều hành, kiểm soát và ra quyết định cho mọi hoạt động đào tạo và giảng dạy của trường. Từ việc nghiên cứu thực trạng về cơ cấu quản lý tổ chức và quản lý tài chính tại Trường cao đẳng Lý Tự Trọng TP.HCM, </w:t>
      </w:r>
      <w:r>
        <w:rPr>
          <w:rFonts w:ascii="Times New Roman" w:hAnsi="Times New Roman" w:cs="Times New Roman"/>
          <w:color w:val="000000"/>
          <w:sz w:val="28"/>
          <w:szCs w:val="28"/>
          <w:shd w:val="clear" w:color="auto" w:fill="FFFFFF"/>
        </w:rPr>
        <w:t xml:space="preserve">tác giả </w:t>
      </w:r>
      <w:r w:rsidRPr="00805BAD">
        <w:rPr>
          <w:rFonts w:ascii="Times New Roman" w:hAnsi="Times New Roman" w:cs="Times New Roman"/>
          <w:color w:val="000000"/>
          <w:sz w:val="28"/>
          <w:szCs w:val="28"/>
          <w:shd w:val="clear" w:color="auto" w:fill="FFFFFF"/>
        </w:rPr>
        <w:t xml:space="preserve"> đã đưa ra một số nội dung nhằm tổ chức công tác kế toán quản trị tại trường như sau: Tổ chức bộ máy kế toán quản trị kết hợp giữa kế toán tài chính và kế toán quản trị; Thiết lập hệ thống thông tin kế toán quản trị phục vụ cho việc ra quyết định; Xây dựng hệ thống kế toán trách nhiệm.</w:t>
      </w:r>
    </w:p>
    <w:p w:rsidR="00805BAD" w:rsidRDefault="002B0773" w:rsidP="00805BAD">
      <w:pPr>
        <w:tabs>
          <w:tab w:val="left" w:pos="567"/>
        </w:tabs>
        <w:spacing w:before="120" w:after="12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r>
      <w:r w:rsidR="00805BAD" w:rsidRPr="00805BAD">
        <w:rPr>
          <w:rFonts w:ascii="Times New Roman" w:hAnsi="Times New Roman" w:cs="Times New Roman"/>
          <w:color w:val="000000"/>
          <w:sz w:val="28"/>
          <w:szCs w:val="28"/>
          <w:shd w:val="clear" w:color="auto" w:fill="FFFFFF"/>
        </w:rPr>
        <w:t xml:space="preserve">Ngoài ra, </w:t>
      </w:r>
      <w:r w:rsidR="00805BAD">
        <w:rPr>
          <w:rFonts w:ascii="Times New Roman" w:hAnsi="Times New Roman" w:cs="Times New Roman"/>
          <w:color w:val="000000"/>
          <w:sz w:val="28"/>
          <w:szCs w:val="28"/>
          <w:shd w:val="clear" w:color="auto" w:fill="FFFFFF"/>
        </w:rPr>
        <w:t xml:space="preserve">tác giả </w:t>
      </w:r>
      <w:r w:rsidR="00805BAD" w:rsidRPr="00805BAD">
        <w:rPr>
          <w:rFonts w:ascii="Times New Roman" w:hAnsi="Times New Roman" w:cs="Times New Roman"/>
          <w:color w:val="000000"/>
          <w:sz w:val="28"/>
          <w:szCs w:val="28"/>
          <w:shd w:val="clear" w:color="auto" w:fill="FFFFFF"/>
        </w:rPr>
        <w:t xml:space="preserve"> cũng đưa ra những giải pháp khác để hỗ trợ cho việc tổ chức công tác kế toán quản trị tại trường như: chuẩn bị nguồn nhân lực, đào tạo, bồi dưỡng nhân viên kế toán nâng cao trình độ chuyên môn về kế toán quản trị; đầu tư, trang bị cơ sở vật chất và phần mềm kế toán có chức năng quản trị để thực hiện công việc một cách có hiệu quả nhất. Bên cạnh đó, </w:t>
      </w:r>
      <w:r>
        <w:rPr>
          <w:rFonts w:ascii="Times New Roman" w:hAnsi="Times New Roman" w:cs="Times New Roman"/>
          <w:color w:val="000000"/>
          <w:sz w:val="28"/>
          <w:szCs w:val="28"/>
          <w:shd w:val="clear" w:color="auto" w:fill="FFFFFF"/>
        </w:rPr>
        <w:t>tác giả</w:t>
      </w:r>
      <w:r w:rsidR="00805BAD" w:rsidRPr="00805BAD">
        <w:rPr>
          <w:rFonts w:ascii="Times New Roman" w:hAnsi="Times New Roman" w:cs="Times New Roman"/>
          <w:color w:val="000000"/>
          <w:sz w:val="28"/>
          <w:szCs w:val="28"/>
          <w:shd w:val="clear" w:color="auto" w:fill="FFFFFF"/>
        </w:rPr>
        <w:t xml:space="preserve"> cũng đề cập đến một số giải pháp </w:t>
      </w:r>
      <w:r w:rsidR="00805BAD" w:rsidRPr="00805BAD">
        <w:rPr>
          <w:rFonts w:ascii="Times New Roman" w:hAnsi="Times New Roman" w:cs="Times New Roman"/>
          <w:color w:val="000000"/>
          <w:sz w:val="28"/>
          <w:szCs w:val="28"/>
          <w:shd w:val="clear" w:color="auto" w:fill="FFFFFF"/>
        </w:rPr>
        <w:lastRenderedPageBreak/>
        <w:t xml:space="preserve">nhằm định hướng cho việc hoàn thiện tổ chức công tác kế toán quản trị </w:t>
      </w:r>
      <w:r>
        <w:rPr>
          <w:rFonts w:ascii="Times New Roman" w:hAnsi="Times New Roman" w:cs="Times New Roman"/>
          <w:color w:val="000000"/>
          <w:sz w:val="28"/>
          <w:szCs w:val="28"/>
          <w:shd w:val="clear" w:color="auto" w:fill="FFFFFF"/>
        </w:rPr>
        <w:t xml:space="preserve"> đáp ứng yêu cầu nhà trường thông minh</w:t>
      </w:r>
      <w:r w:rsidR="00805BAD" w:rsidRPr="00805BAD">
        <w:rPr>
          <w:rFonts w:ascii="Times New Roman" w:hAnsi="Times New Roman" w:cs="Times New Roman"/>
          <w:color w:val="000000"/>
          <w:sz w:val="28"/>
          <w:szCs w:val="28"/>
          <w:shd w:val="clear" w:color="auto" w:fill="FFFFFF"/>
        </w:rPr>
        <w:t xml:space="preserve"> như: hoàn thiện công tác lập dự toán ngân sách nhà nước; hoàn thiện công tác kiểm tra, kiểm soát và đánh giá quá trình thực hiện công việc; hoàn thiện việc xây dựng các trung tâm trách nhiệm và thiết lập mối quan hệ chặt chẽ giữa các phòng ban, khoa nghề trong toàn trường.</w:t>
      </w:r>
    </w:p>
    <w:p w:rsidR="0062607A" w:rsidRDefault="0056018E" w:rsidP="0062607A">
      <w:pPr>
        <w:pStyle w:val="ListParagraph"/>
        <w:spacing w:before="120" w:after="120" w:line="360" w:lineRule="auto"/>
        <w:ind w:left="0" w:firstLine="284"/>
        <w:jc w:val="both"/>
        <w:rPr>
          <w:b/>
          <w:sz w:val="28"/>
          <w:szCs w:val="28"/>
          <w:lang w:val="vi-VN"/>
        </w:rPr>
      </w:pPr>
      <w:r w:rsidRPr="00CD250E">
        <w:rPr>
          <w:b/>
          <w:sz w:val="28"/>
          <w:szCs w:val="28"/>
          <w:lang w:val="vi-VN"/>
        </w:rPr>
        <w:t>Tài liệu tham khảo</w:t>
      </w:r>
    </w:p>
    <w:p w:rsidR="0062607A" w:rsidRPr="0062607A" w:rsidRDefault="0062607A" w:rsidP="0056018E">
      <w:pPr>
        <w:pStyle w:val="ListParagraph"/>
        <w:spacing w:before="120" w:after="120" w:line="360" w:lineRule="auto"/>
        <w:ind w:left="0"/>
        <w:jc w:val="both"/>
        <w:rPr>
          <w:color w:val="000000"/>
          <w:sz w:val="28"/>
          <w:szCs w:val="28"/>
          <w:lang w:val="vi-VN"/>
        </w:rPr>
      </w:pPr>
      <w:r>
        <w:rPr>
          <w:color w:val="000000"/>
          <w:sz w:val="28"/>
          <w:szCs w:val="28"/>
        </w:rPr>
        <w:t>[1]</w:t>
      </w:r>
      <w:r w:rsidRPr="0056018E">
        <w:rPr>
          <w:sz w:val="26"/>
          <w:szCs w:val="26"/>
        </w:rPr>
        <w:t xml:space="preserve"> </w:t>
      </w:r>
      <w:r w:rsidRPr="0062607A">
        <w:rPr>
          <w:sz w:val="26"/>
          <w:szCs w:val="26"/>
        </w:rPr>
        <w:t>Bộ môn kế toán quản trị - Phân tích hoạt động kinh doanh, Khoa kế toán- kiểm toán, Trường Đại học Kinh tế TP. Hồ Chí Minh (201</w:t>
      </w:r>
      <w:r>
        <w:rPr>
          <w:sz w:val="26"/>
          <w:szCs w:val="26"/>
          <w:lang w:val="vi-VN"/>
        </w:rPr>
        <w:t>8</w:t>
      </w:r>
      <w:r w:rsidRPr="0062607A">
        <w:rPr>
          <w:sz w:val="26"/>
          <w:szCs w:val="26"/>
        </w:rPr>
        <w:t xml:space="preserve">), Kế toán quản trị, Nhà xuất bản </w:t>
      </w:r>
      <w:r>
        <w:rPr>
          <w:sz w:val="26"/>
          <w:szCs w:val="26"/>
          <w:lang w:val="vi-VN"/>
        </w:rPr>
        <w:t>Kinh tế TP.HCM.</w:t>
      </w:r>
    </w:p>
    <w:p w:rsidR="0056018E" w:rsidRDefault="0062607A" w:rsidP="0056018E">
      <w:pPr>
        <w:pStyle w:val="ListParagraph"/>
        <w:spacing w:before="120" w:after="120" w:line="360" w:lineRule="auto"/>
        <w:ind w:left="0"/>
        <w:jc w:val="both"/>
        <w:rPr>
          <w:color w:val="000000"/>
          <w:sz w:val="28"/>
          <w:szCs w:val="28"/>
        </w:rPr>
      </w:pPr>
      <w:r>
        <w:rPr>
          <w:color w:val="000000"/>
          <w:sz w:val="28"/>
          <w:szCs w:val="28"/>
        </w:rPr>
        <w:t>[2</w:t>
      </w:r>
      <w:r w:rsidR="0056018E">
        <w:rPr>
          <w:color w:val="000000"/>
          <w:sz w:val="28"/>
          <w:szCs w:val="28"/>
        </w:rPr>
        <w:t>]</w:t>
      </w:r>
      <w:r w:rsidR="0056018E" w:rsidRPr="0056018E">
        <w:rPr>
          <w:sz w:val="26"/>
          <w:szCs w:val="26"/>
        </w:rPr>
        <w:t xml:space="preserve"> </w:t>
      </w:r>
      <w:r>
        <w:rPr>
          <w:sz w:val="26"/>
          <w:szCs w:val="26"/>
          <w:lang w:val="vi-VN"/>
        </w:rPr>
        <w:t xml:space="preserve">TS Võ Văn Nhị, TS Phạm Ngọc Toàn, TS Nguyễn Thị Hằng Nga </w:t>
      </w:r>
      <w:r w:rsidR="0056018E" w:rsidRPr="00607729">
        <w:rPr>
          <w:sz w:val="26"/>
          <w:szCs w:val="26"/>
        </w:rPr>
        <w:t>(20</w:t>
      </w:r>
      <w:r>
        <w:rPr>
          <w:sz w:val="26"/>
          <w:szCs w:val="26"/>
          <w:lang w:val="vi-VN"/>
        </w:rPr>
        <w:t>18</w:t>
      </w:r>
      <w:r w:rsidR="0056018E" w:rsidRPr="00607729">
        <w:rPr>
          <w:sz w:val="26"/>
          <w:szCs w:val="26"/>
        </w:rPr>
        <w:t>), Kế toán quản trị</w:t>
      </w:r>
      <w:r w:rsidR="0056018E">
        <w:rPr>
          <w:sz w:val="26"/>
          <w:szCs w:val="26"/>
          <w:lang w:val="vi-VN"/>
        </w:rPr>
        <w:t xml:space="preserve"> áp dụng cho các doanh nghiệp Việt Nam</w:t>
      </w:r>
      <w:r w:rsidR="0056018E" w:rsidRPr="00607729">
        <w:rPr>
          <w:sz w:val="26"/>
          <w:szCs w:val="26"/>
        </w:rPr>
        <w:t xml:space="preserve">, Nhà xuất bản </w:t>
      </w:r>
      <w:r w:rsidR="0056018E">
        <w:rPr>
          <w:sz w:val="26"/>
          <w:szCs w:val="26"/>
          <w:lang w:val="vi-VN"/>
        </w:rPr>
        <w:t>tài chính</w:t>
      </w:r>
      <w:r w:rsidR="0056018E" w:rsidRPr="00607729">
        <w:rPr>
          <w:sz w:val="26"/>
          <w:szCs w:val="26"/>
        </w:rPr>
        <w:t>.</w:t>
      </w:r>
    </w:p>
    <w:p w:rsidR="0056018E" w:rsidRDefault="0062607A" w:rsidP="0056018E">
      <w:pPr>
        <w:pStyle w:val="NormalWeb"/>
        <w:shd w:val="clear" w:color="auto" w:fill="FFFFFF"/>
        <w:spacing w:before="120" w:beforeAutospacing="0" w:after="120" w:afterAutospacing="0" w:line="360" w:lineRule="auto"/>
        <w:jc w:val="both"/>
        <w:rPr>
          <w:color w:val="000000"/>
          <w:sz w:val="28"/>
          <w:szCs w:val="28"/>
          <w:lang w:val="vi-VN"/>
        </w:rPr>
      </w:pPr>
      <w:r>
        <w:rPr>
          <w:sz w:val="28"/>
          <w:szCs w:val="28"/>
        </w:rPr>
        <w:t>[3</w:t>
      </w:r>
      <w:r w:rsidR="0056018E" w:rsidRPr="0056018E">
        <w:rPr>
          <w:sz w:val="28"/>
          <w:szCs w:val="28"/>
        </w:rPr>
        <w:t>]</w:t>
      </w:r>
      <w:r w:rsidR="0056018E" w:rsidRPr="0056018E">
        <w:rPr>
          <w:color w:val="000000"/>
          <w:sz w:val="28"/>
          <w:szCs w:val="28"/>
          <w:u w:val="single"/>
          <w:lang w:val="vi-VN"/>
        </w:rPr>
        <w:t xml:space="preserve">http://tapchitaichinh.vn/tai-chinh-kinh-doanh/tai-chinh-doanh-nghiep/ke-toan-quan-tri-cong-cu-de-thuc-hien-tu-chu-tai-chinh-tai-cac-truong-dai-hoc-cong-lap-126686.html </w:t>
      </w:r>
    </w:p>
    <w:p w:rsidR="00805BAD" w:rsidRPr="0062607A" w:rsidRDefault="0056018E" w:rsidP="0062607A">
      <w:pPr>
        <w:pStyle w:val="NormalWeb"/>
        <w:shd w:val="clear" w:color="auto" w:fill="FFFFFF"/>
        <w:spacing w:before="120" w:beforeAutospacing="0" w:after="120" w:afterAutospacing="0" w:line="360" w:lineRule="auto"/>
        <w:jc w:val="both"/>
        <w:rPr>
          <w:color w:val="000000"/>
          <w:sz w:val="28"/>
          <w:szCs w:val="28"/>
        </w:rPr>
      </w:pPr>
      <w:r>
        <w:rPr>
          <w:sz w:val="28"/>
          <w:szCs w:val="28"/>
        </w:rPr>
        <w:t>[</w:t>
      </w:r>
      <w:r w:rsidR="0062607A">
        <w:rPr>
          <w:sz w:val="28"/>
          <w:szCs w:val="28"/>
          <w:lang w:val="vi-VN"/>
        </w:rPr>
        <w:t>4</w:t>
      </w:r>
      <w:r w:rsidRPr="0056018E">
        <w:rPr>
          <w:sz w:val="28"/>
          <w:szCs w:val="28"/>
        </w:rPr>
        <w:t>]</w:t>
      </w:r>
      <w:hyperlink r:id="rId7" w:history="1">
        <w:r w:rsidRPr="0056018E">
          <w:rPr>
            <w:rStyle w:val="Hyperlink"/>
            <w:color w:val="auto"/>
            <w:sz w:val="28"/>
            <w:szCs w:val="28"/>
          </w:rPr>
          <w:t>https://vi.wikipedia.org/wiki/K%E1%BA%BF_to%C3%A1n_qu%E1%BA%A3n_tr%E1%BB%8B</w:t>
        </w:r>
      </w:hyperlink>
      <w:r w:rsidR="0062607A">
        <w:rPr>
          <w:color w:val="000000"/>
          <w:sz w:val="28"/>
          <w:szCs w:val="28"/>
        </w:rPr>
        <w:t>.</w:t>
      </w:r>
    </w:p>
    <w:p w:rsidR="00572B5A" w:rsidRPr="00000963" w:rsidRDefault="00572B5A" w:rsidP="00C170F5">
      <w:pPr>
        <w:tabs>
          <w:tab w:val="left" w:pos="567"/>
        </w:tabs>
        <w:spacing w:before="120" w:after="120" w:line="360" w:lineRule="auto"/>
        <w:jc w:val="both"/>
        <w:rPr>
          <w:rFonts w:ascii="Times New Roman" w:hAnsi="Times New Roman" w:cs="Times New Roman"/>
          <w:color w:val="000000"/>
          <w:sz w:val="28"/>
          <w:szCs w:val="28"/>
          <w:shd w:val="clear" w:color="auto" w:fill="FFFFFF"/>
        </w:rPr>
      </w:pPr>
    </w:p>
    <w:sectPr w:rsidR="00572B5A" w:rsidRPr="00000963">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6C38" w:rsidRDefault="009F6C38" w:rsidP="009B42B2">
      <w:pPr>
        <w:spacing w:after="0" w:line="240" w:lineRule="auto"/>
      </w:pPr>
      <w:r>
        <w:separator/>
      </w:r>
    </w:p>
  </w:endnote>
  <w:endnote w:type="continuationSeparator" w:id="0">
    <w:p w:rsidR="009F6C38" w:rsidRDefault="009F6C38" w:rsidP="009B42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2146772705"/>
      <w:docPartObj>
        <w:docPartGallery w:val="Page Numbers (Bottom of Page)"/>
        <w:docPartUnique/>
      </w:docPartObj>
    </w:sdtPr>
    <w:sdtEndPr>
      <w:rPr>
        <w:noProof/>
      </w:rPr>
    </w:sdtEndPr>
    <w:sdtContent>
      <w:p w:rsidR="009B42B2" w:rsidRDefault="009B42B2">
        <w:pPr>
          <w:pStyle w:val="Footer"/>
          <w:jc w:val="center"/>
        </w:pPr>
        <w:r>
          <w:rPr>
            <w:noProof w:val="0"/>
          </w:rPr>
          <w:fldChar w:fldCharType="begin"/>
        </w:r>
        <w:r>
          <w:instrText xml:space="preserve"> PAGE   \* MERGEFORMAT </w:instrText>
        </w:r>
        <w:r>
          <w:rPr>
            <w:noProof w:val="0"/>
          </w:rPr>
          <w:fldChar w:fldCharType="separate"/>
        </w:r>
        <w:r w:rsidR="00BB6E2D">
          <w:t>16</w:t>
        </w:r>
        <w:r>
          <w:fldChar w:fldCharType="end"/>
        </w:r>
      </w:p>
    </w:sdtContent>
  </w:sdt>
  <w:p w:rsidR="009B42B2" w:rsidRDefault="009B42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6C38" w:rsidRDefault="009F6C38" w:rsidP="009B42B2">
      <w:pPr>
        <w:spacing w:after="0" w:line="240" w:lineRule="auto"/>
      </w:pPr>
      <w:r>
        <w:separator/>
      </w:r>
    </w:p>
  </w:footnote>
  <w:footnote w:type="continuationSeparator" w:id="0">
    <w:p w:rsidR="009F6C38" w:rsidRDefault="009F6C38" w:rsidP="009B42B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6651AE"/>
    <w:multiLevelType w:val="hybridMultilevel"/>
    <w:tmpl w:val="A300B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054"/>
    <w:rsid w:val="00000963"/>
    <w:rsid w:val="0012655F"/>
    <w:rsid w:val="00175A18"/>
    <w:rsid w:val="00210F19"/>
    <w:rsid w:val="00287C60"/>
    <w:rsid w:val="002B0773"/>
    <w:rsid w:val="003741C7"/>
    <w:rsid w:val="00407761"/>
    <w:rsid w:val="00424A27"/>
    <w:rsid w:val="004B5474"/>
    <w:rsid w:val="0056018E"/>
    <w:rsid w:val="00572B5A"/>
    <w:rsid w:val="00623AE0"/>
    <w:rsid w:val="0062607A"/>
    <w:rsid w:val="00657165"/>
    <w:rsid w:val="006614C7"/>
    <w:rsid w:val="0066376F"/>
    <w:rsid w:val="007113B0"/>
    <w:rsid w:val="007959AD"/>
    <w:rsid w:val="007C6B03"/>
    <w:rsid w:val="00805BAD"/>
    <w:rsid w:val="00940BBB"/>
    <w:rsid w:val="009B42B2"/>
    <w:rsid w:val="009F61E1"/>
    <w:rsid w:val="009F6C38"/>
    <w:rsid w:val="00A654B6"/>
    <w:rsid w:val="00A804A2"/>
    <w:rsid w:val="00A95483"/>
    <w:rsid w:val="00AC6897"/>
    <w:rsid w:val="00BB6E2D"/>
    <w:rsid w:val="00C170F5"/>
    <w:rsid w:val="00C2711A"/>
    <w:rsid w:val="00C42E31"/>
    <w:rsid w:val="00CE6054"/>
    <w:rsid w:val="00D6244D"/>
    <w:rsid w:val="00D721EE"/>
    <w:rsid w:val="00D84DB5"/>
    <w:rsid w:val="00D87514"/>
    <w:rsid w:val="00DB10A6"/>
    <w:rsid w:val="00DE3A98"/>
    <w:rsid w:val="00EB0F47"/>
    <w:rsid w:val="00F61746"/>
    <w:rsid w:val="00F737E8"/>
    <w:rsid w:val="00F77265"/>
    <w:rsid w:val="00FA1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D17BD3-08FA-4464-BB16-160864BE6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vi-VN"/>
    </w:rPr>
  </w:style>
  <w:style w:type="paragraph" w:styleId="Heading4">
    <w:name w:val="heading 4"/>
    <w:basedOn w:val="Normal"/>
    <w:next w:val="Normal"/>
    <w:link w:val="Heading4Char"/>
    <w:uiPriority w:val="9"/>
    <w:qFormat/>
    <w:rsid w:val="009B42B2"/>
    <w:pPr>
      <w:keepNext/>
      <w:spacing w:before="240" w:after="60" w:line="276" w:lineRule="auto"/>
      <w:outlineLvl w:val="3"/>
    </w:pPr>
    <w:rPr>
      <w:rFonts w:ascii="Calibri" w:eastAsia="Times New Roman" w:hAnsi="Calibri" w:cs="Times New Roman"/>
      <w:b/>
      <w:bCs/>
      <w:noProof w:val="0"/>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42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42B2"/>
    <w:rPr>
      <w:noProof/>
      <w:lang w:val="vi-VN"/>
    </w:rPr>
  </w:style>
  <w:style w:type="paragraph" w:styleId="Footer">
    <w:name w:val="footer"/>
    <w:basedOn w:val="Normal"/>
    <w:link w:val="FooterChar"/>
    <w:uiPriority w:val="99"/>
    <w:unhideWhenUsed/>
    <w:rsid w:val="009B42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42B2"/>
    <w:rPr>
      <w:noProof/>
      <w:lang w:val="vi-VN"/>
    </w:rPr>
  </w:style>
  <w:style w:type="character" w:customStyle="1" w:styleId="Heading4Char">
    <w:name w:val="Heading 4 Char"/>
    <w:basedOn w:val="DefaultParagraphFont"/>
    <w:link w:val="Heading4"/>
    <w:uiPriority w:val="9"/>
    <w:rsid w:val="009B42B2"/>
    <w:rPr>
      <w:rFonts w:ascii="Calibri" w:eastAsia="Times New Roman" w:hAnsi="Calibri" w:cs="Times New Roman"/>
      <w:b/>
      <w:bCs/>
      <w:sz w:val="28"/>
      <w:szCs w:val="28"/>
    </w:rPr>
  </w:style>
  <w:style w:type="paragraph" w:styleId="ListParagraph">
    <w:name w:val="List Paragraph"/>
    <w:basedOn w:val="Normal"/>
    <w:qFormat/>
    <w:rsid w:val="0056018E"/>
    <w:pPr>
      <w:spacing w:after="0" w:line="240" w:lineRule="auto"/>
      <w:ind w:left="720"/>
      <w:contextualSpacing/>
    </w:pPr>
    <w:rPr>
      <w:rFonts w:ascii="Times New Roman" w:eastAsia="Times New Roman" w:hAnsi="Times New Roman" w:cs="Times New Roman"/>
      <w:noProof w:val="0"/>
      <w:sz w:val="24"/>
      <w:szCs w:val="24"/>
      <w:lang w:val="en-US"/>
    </w:rPr>
  </w:style>
  <w:style w:type="paragraph" w:styleId="NormalWeb">
    <w:name w:val="Normal (Web)"/>
    <w:basedOn w:val="Normal"/>
    <w:uiPriority w:val="99"/>
    <w:unhideWhenUsed/>
    <w:rsid w:val="0056018E"/>
    <w:pPr>
      <w:spacing w:before="100" w:beforeAutospacing="1" w:after="100" w:afterAutospacing="1" w:line="240" w:lineRule="auto"/>
    </w:pPr>
    <w:rPr>
      <w:rFonts w:ascii="Times New Roman" w:eastAsia="Times New Roman" w:hAnsi="Times New Roman" w:cs="Times New Roman"/>
      <w:noProof w:val="0"/>
      <w:sz w:val="24"/>
      <w:szCs w:val="24"/>
      <w:lang w:val="en-US"/>
    </w:rPr>
  </w:style>
  <w:style w:type="character" w:styleId="Hyperlink">
    <w:name w:val="Hyperlink"/>
    <w:uiPriority w:val="99"/>
    <w:unhideWhenUsed/>
    <w:rsid w:val="005601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vi.wikipedia.org/wiki/K%E1%BA%BF_to%C3%A1n_qu%E1%BA%A3n_tr%E1%BB%8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17</Pages>
  <Words>4460</Words>
  <Characters>25425</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 10</dc:creator>
  <cp:keywords/>
  <dc:description/>
  <cp:lastModifiedBy>Win 10</cp:lastModifiedBy>
  <cp:revision>19</cp:revision>
  <dcterms:created xsi:type="dcterms:W3CDTF">2019-06-06T21:32:00Z</dcterms:created>
  <dcterms:modified xsi:type="dcterms:W3CDTF">2019-07-03T23:38:00Z</dcterms:modified>
</cp:coreProperties>
</file>